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070E65C9" w:rsidR="007964A2" w:rsidRPr="003D66C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sidR="005E4F2B">
        <w:rPr>
          <w:rFonts w:ascii="Arial" w:eastAsiaTheme="minorEastAsia" w:hAnsi="Arial" w:cs="Arial" w:hint="eastAsia"/>
          <w:bCs/>
          <w:color w:val="000000"/>
          <w:sz w:val="22"/>
          <w:szCs w:val="20"/>
          <w:lang w:val="en-GB" w:eastAsia="zh-CN"/>
        </w:rPr>
        <w:t>9</w:t>
      </w:r>
      <w:r>
        <w:rPr>
          <w:rFonts w:ascii="Arial" w:eastAsiaTheme="minorEastAsia" w:hAnsi="Arial" w:cs="Arial" w:hint="eastAsia"/>
          <w:bCs/>
          <w:color w:val="000000"/>
          <w:sz w:val="22"/>
          <w:szCs w:val="20"/>
          <w:lang w:val="en-GB" w:eastAsia="zh-CN"/>
        </w:rPr>
        <w:t xml:space="preserve">                                                                           </w:t>
      </w:r>
      <w:r w:rsidR="00740C6F">
        <w:rPr>
          <w:rFonts w:ascii="Arial" w:eastAsiaTheme="minorEastAsia" w:hAnsi="Arial" w:cs="Arial" w:hint="eastAsia"/>
          <w:bCs/>
          <w:color w:val="000000"/>
          <w:sz w:val="22"/>
          <w:szCs w:val="20"/>
          <w:lang w:val="en-GB" w:eastAsia="zh-CN"/>
        </w:rPr>
        <w:t xml:space="preserve">     </w:t>
      </w:r>
      <w:r w:rsidR="003D66CB" w:rsidRPr="00FA7F33">
        <w:rPr>
          <w:rFonts w:ascii="Arial" w:hAnsi="Arial" w:cs="Arial"/>
          <w:bCs/>
          <w:color w:val="000000"/>
          <w:sz w:val="22"/>
          <w:szCs w:val="20"/>
          <w:lang w:val="en-GB"/>
        </w:rPr>
        <w:t>R</w:t>
      </w:r>
      <w:r w:rsidR="003D66CB" w:rsidRPr="00FA7F33">
        <w:rPr>
          <w:rFonts w:ascii="Arial" w:eastAsiaTheme="minorEastAsia" w:hAnsi="Arial" w:cs="Arial" w:hint="eastAsia"/>
          <w:bCs/>
          <w:color w:val="000000"/>
          <w:sz w:val="22"/>
          <w:szCs w:val="20"/>
          <w:lang w:val="en-GB" w:eastAsia="zh-CN"/>
        </w:rPr>
        <w:t>3-</w:t>
      </w:r>
      <w:r w:rsidR="00C05F06">
        <w:rPr>
          <w:rFonts w:ascii="Arial" w:eastAsiaTheme="minorEastAsia" w:hAnsi="Arial" w:cs="Arial" w:hint="eastAsia"/>
          <w:bCs/>
          <w:color w:val="000000"/>
          <w:sz w:val="22"/>
          <w:szCs w:val="20"/>
          <w:lang w:val="en-GB" w:eastAsia="zh-CN"/>
        </w:rPr>
        <w:t>230148</w:t>
      </w:r>
      <w:bookmarkStart w:id="1" w:name="_GoBack"/>
      <w:bookmarkEnd w:id="1"/>
    </w:p>
    <w:p w14:paraId="0A9F741F" w14:textId="2B85CB9C" w:rsidR="007964A2" w:rsidRPr="006F569D" w:rsidRDefault="005E4F2B" w:rsidP="00E86025">
      <w:pPr>
        <w:pStyle w:val="3GPPHeader"/>
        <w:spacing w:after="0"/>
        <w:rPr>
          <w:rFonts w:ascii="Arial" w:eastAsiaTheme="minorEastAsia" w:hAnsi="Arial" w:cs="Arial"/>
          <w:bCs/>
          <w:color w:val="000000"/>
          <w:sz w:val="22"/>
          <w:szCs w:val="20"/>
          <w:lang w:val="en-GB" w:eastAsia="zh-CN"/>
        </w:rPr>
      </w:pPr>
      <w:bookmarkStart w:id="2" w:name="_Hlk61362165"/>
      <w:r w:rsidRPr="005E4F2B">
        <w:rPr>
          <w:rFonts w:ascii="Arial" w:hAnsi="Arial" w:cs="Arial"/>
          <w:bCs/>
          <w:color w:val="000000"/>
          <w:sz w:val="22"/>
          <w:szCs w:val="20"/>
          <w:lang w:val="en-GB"/>
        </w:rPr>
        <w:t>Athens, Greece</w:t>
      </w:r>
      <w:r w:rsidR="004F6E0E" w:rsidRPr="004E3A95">
        <w:rPr>
          <w:rFonts w:ascii="Arial" w:hAnsi="Arial" w:cs="Arial" w:hint="eastAsia"/>
          <w:bCs/>
          <w:color w:val="000000"/>
          <w:sz w:val="22"/>
          <w:szCs w:val="20"/>
          <w:lang w:val="en-GB"/>
        </w:rPr>
        <w:t xml:space="preserve">, </w:t>
      </w:r>
      <w:r w:rsidR="006F569D" w:rsidRPr="006F569D">
        <w:rPr>
          <w:rFonts w:ascii="Arial" w:hAnsi="Arial" w:cs="Arial"/>
          <w:bCs/>
          <w:color w:val="000000"/>
          <w:sz w:val="22"/>
          <w:szCs w:val="20"/>
          <w:lang w:val="en-GB"/>
        </w:rPr>
        <w:t>27</w:t>
      </w:r>
      <w:r w:rsidR="006C5146" w:rsidRPr="006C5146">
        <w:rPr>
          <w:rFonts w:ascii="Arial" w:eastAsiaTheme="minorEastAsia" w:hAnsi="Arial" w:cs="Arial" w:hint="eastAsia"/>
          <w:bCs/>
          <w:color w:val="000000"/>
          <w:sz w:val="22"/>
          <w:szCs w:val="20"/>
          <w:vertAlign w:val="superscript"/>
          <w:lang w:val="en-GB" w:eastAsia="zh-CN"/>
        </w:rPr>
        <w:t>th</w:t>
      </w:r>
      <w:r w:rsidR="006C5146">
        <w:rPr>
          <w:rFonts w:ascii="Arial" w:eastAsiaTheme="minorEastAsia" w:hAnsi="Arial" w:cs="Arial" w:hint="eastAsia"/>
          <w:bCs/>
          <w:color w:val="000000"/>
          <w:sz w:val="22"/>
          <w:szCs w:val="20"/>
          <w:lang w:val="en-GB" w:eastAsia="zh-CN"/>
        </w:rPr>
        <w:t xml:space="preserve"> </w:t>
      </w:r>
      <w:r w:rsidR="006F569D" w:rsidRPr="006F569D">
        <w:rPr>
          <w:rFonts w:ascii="Arial" w:hAnsi="Arial" w:cs="Arial"/>
          <w:bCs/>
          <w:color w:val="000000"/>
          <w:sz w:val="22"/>
          <w:szCs w:val="20"/>
          <w:lang w:val="en-GB"/>
        </w:rPr>
        <w:t>Feb</w:t>
      </w:r>
      <w:r w:rsidR="006C5146">
        <w:rPr>
          <w:rFonts w:ascii="Arial" w:eastAsiaTheme="minorEastAsia" w:hAnsi="Arial" w:cs="Arial" w:hint="eastAsia"/>
          <w:bCs/>
          <w:color w:val="000000"/>
          <w:sz w:val="22"/>
          <w:szCs w:val="20"/>
          <w:lang w:val="en-GB" w:eastAsia="zh-CN"/>
        </w:rPr>
        <w:t>.</w:t>
      </w:r>
      <w:r w:rsidR="006F569D" w:rsidRPr="006F569D">
        <w:rPr>
          <w:rFonts w:ascii="Arial" w:hAnsi="Arial" w:cs="Arial"/>
          <w:bCs/>
          <w:color w:val="000000"/>
          <w:sz w:val="22"/>
          <w:szCs w:val="20"/>
          <w:lang w:val="en-GB"/>
        </w:rPr>
        <w:t xml:space="preserve"> </w:t>
      </w:r>
      <w:r w:rsidR="006F569D">
        <w:rPr>
          <w:rFonts w:ascii="Arial" w:eastAsiaTheme="minorEastAsia" w:hAnsi="Arial" w:cs="Arial"/>
          <w:bCs/>
          <w:color w:val="000000"/>
          <w:sz w:val="22"/>
          <w:szCs w:val="20"/>
          <w:lang w:val="en-GB" w:eastAsia="zh-CN"/>
        </w:rPr>
        <w:t>–</w:t>
      </w:r>
      <w:r w:rsidR="006F569D" w:rsidRPr="006F569D">
        <w:rPr>
          <w:rFonts w:ascii="Arial" w:hAnsi="Arial" w:cs="Arial"/>
          <w:bCs/>
          <w:color w:val="000000"/>
          <w:sz w:val="22"/>
          <w:szCs w:val="20"/>
          <w:lang w:val="en-GB"/>
        </w:rPr>
        <w:t xml:space="preserve"> </w:t>
      </w:r>
      <w:r w:rsidR="006F569D">
        <w:rPr>
          <w:rFonts w:ascii="Arial" w:hAnsi="Arial" w:cs="Arial"/>
          <w:bCs/>
          <w:color w:val="000000"/>
          <w:sz w:val="22"/>
          <w:szCs w:val="20"/>
          <w:lang w:val="en-GB"/>
        </w:rPr>
        <w:t>3</w:t>
      </w:r>
      <w:r w:rsidR="006C5146" w:rsidRPr="006C5146">
        <w:rPr>
          <w:rFonts w:ascii="Arial" w:eastAsiaTheme="minorEastAsia" w:hAnsi="Arial" w:cs="Arial" w:hint="eastAsia"/>
          <w:bCs/>
          <w:color w:val="000000"/>
          <w:sz w:val="22"/>
          <w:szCs w:val="20"/>
          <w:vertAlign w:val="superscript"/>
          <w:lang w:val="en-GB" w:eastAsia="zh-CN"/>
        </w:rPr>
        <w:t>rd</w:t>
      </w:r>
      <w:r w:rsidR="006C5146">
        <w:rPr>
          <w:rFonts w:ascii="Arial" w:eastAsiaTheme="minorEastAsia" w:hAnsi="Arial" w:cs="Arial" w:hint="eastAsia"/>
          <w:bCs/>
          <w:color w:val="000000"/>
          <w:sz w:val="22"/>
          <w:szCs w:val="20"/>
          <w:lang w:val="en-GB" w:eastAsia="zh-CN"/>
        </w:rPr>
        <w:t xml:space="preserve"> </w:t>
      </w:r>
      <w:r w:rsidR="006F569D" w:rsidRPr="006F569D">
        <w:rPr>
          <w:rFonts w:ascii="Arial" w:hAnsi="Arial" w:cs="Arial"/>
          <w:bCs/>
          <w:color w:val="000000"/>
          <w:sz w:val="22"/>
          <w:szCs w:val="20"/>
          <w:lang w:val="en-GB"/>
        </w:rPr>
        <w:t>Mar</w:t>
      </w:r>
      <w:r w:rsidR="006C5146">
        <w:rPr>
          <w:rFonts w:ascii="Arial" w:eastAsiaTheme="minorEastAsia" w:hAnsi="Arial" w:cs="Arial" w:hint="eastAsia"/>
          <w:bCs/>
          <w:color w:val="000000"/>
          <w:sz w:val="22"/>
          <w:szCs w:val="20"/>
          <w:lang w:val="en-GB" w:eastAsia="zh-CN"/>
        </w:rPr>
        <w:t>.,</w:t>
      </w:r>
      <w:r w:rsidR="00121313" w:rsidRPr="004E3A95">
        <w:rPr>
          <w:rFonts w:ascii="Arial" w:hAnsi="Arial" w:cs="Arial" w:hint="eastAsia"/>
          <w:bCs/>
          <w:color w:val="000000"/>
          <w:sz w:val="22"/>
          <w:szCs w:val="20"/>
          <w:lang w:val="en-GB"/>
        </w:rPr>
        <w:t xml:space="preserve"> </w:t>
      </w:r>
      <w:r w:rsidR="007964A2" w:rsidRPr="001730DA">
        <w:rPr>
          <w:rFonts w:ascii="Arial" w:hAnsi="Arial" w:cs="Arial"/>
          <w:bCs/>
          <w:color w:val="000000"/>
          <w:sz w:val="22"/>
          <w:szCs w:val="20"/>
          <w:lang w:val="en-GB"/>
        </w:rPr>
        <w:t>202</w:t>
      </w:r>
      <w:bookmarkEnd w:id="2"/>
      <w:r w:rsidR="006F569D">
        <w:rPr>
          <w:rFonts w:ascii="Arial" w:eastAsiaTheme="minorEastAsia" w:hAnsi="Arial" w:cs="Arial" w:hint="eastAsia"/>
          <w:bCs/>
          <w:color w:val="000000"/>
          <w:sz w:val="22"/>
          <w:szCs w:val="20"/>
          <w:lang w:val="en-GB" w:eastAsia="zh-CN"/>
        </w:rPr>
        <w:t>3</w:t>
      </w:r>
    </w:p>
    <w:p w14:paraId="4FF3F915" w14:textId="77777777" w:rsidR="00E86025" w:rsidRPr="006F569D" w:rsidRDefault="00E86025" w:rsidP="00E86025">
      <w:pPr>
        <w:pStyle w:val="3GPPHeader"/>
        <w:spacing w:after="0"/>
        <w:rPr>
          <w:rFonts w:ascii="Arial" w:eastAsiaTheme="minorEastAsia" w:hAnsi="Arial" w:cs="Arial"/>
          <w:bCs/>
          <w:color w:val="000000"/>
          <w:sz w:val="22"/>
          <w:szCs w:val="20"/>
          <w:lang w:val="en-GB" w:eastAsia="zh-CN"/>
        </w:rPr>
      </w:pPr>
    </w:p>
    <w:p w14:paraId="22367971" w14:textId="0DEB22CD"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357FFA">
        <w:rPr>
          <w:rFonts w:ascii="Arial" w:eastAsiaTheme="minorEastAsia" w:hAnsi="Arial" w:cs="Arial" w:hint="eastAsia"/>
          <w:bCs/>
          <w:color w:val="000000"/>
          <w:sz w:val="22"/>
          <w:szCs w:val="20"/>
          <w:lang w:val="en-GB" w:eastAsia="zh-CN"/>
        </w:rPr>
        <w:t>17.2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3CF1C7B9"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F70E3C">
        <w:rPr>
          <w:rFonts w:ascii="Arial" w:eastAsiaTheme="minorEastAsia" w:hAnsi="Arial" w:cs="Arial" w:hint="eastAsia"/>
          <w:bCs/>
          <w:color w:val="000000"/>
          <w:sz w:val="22"/>
          <w:szCs w:val="20"/>
          <w:lang w:val="en-GB" w:eastAsia="zh-CN"/>
        </w:rPr>
        <w:t>Discussion on</w:t>
      </w:r>
      <w:r w:rsidR="008A4544">
        <w:rPr>
          <w:rFonts w:ascii="Arial" w:eastAsiaTheme="minorEastAsia" w:hAnsi="Arial" w:cs="Arial" w:hint="eastAsia"/>
          <w:bCs/>
          <w:color w:val="000000"/>
          <w:sz w:val="22"/>
          <w:szCs w:val="20"/>
          <w:lang w:val="en-GB" w:eastAsia="zh-CN"/>
        </w:rPr>
        <w:t xml:space="preserve"> </w:t>
      </w:r>
      <w:r w:rsidR="00334B3A">
        <w:rPr>
          <w:rFonts w:ascii="Arial" w:eastAsiaTheme="minorEastAsia" w:hAnsi="Arial" w:cs="Arial" w:hint="eastAsia"/>
          <w:bCs/>
          <w:color w:val="000000"/>
          <w:sz w:val="22"/>
          <w:szCs w:val="20"/>
          <w:lang w:val="en-GB" w:eastAsia="zh-CN"/>
        </w:rPr>
        <w:t xml:space="preserve">Mobility </w:t>
      </w:r>
      <w:r w:rsidR="00772EBE">
        <w:rPr>
          <w:rFonts w:ascii="Arial" w:eastAsiaTheme="minorEastAsia" w:hAnsi="Arial" w:cs="Arial" w:hint="eastAsia"/>
          <w:bCs/>
          <w:color w:val="000000"/>
          <w:sz w:val="22"/>
          <w:szCs w:val="20"/>
          <w:lang w:val="en-GB" w:eastAsia="zh-CN"/>
        </w:rPr>
        <w:t xml:space="preserve">and Service Continuity </w:t>
      </w:r>
      <w:r w:rsidR="00334B3A">
        <w:rPr>
          <w:rFonts w:ascii="Arial" w:eastAsiaTheme="minorEastAsia" w:hAnsi="Arial" w:cs="Arial" w:hint="eastAsia"/>
          <w:bCs/>
          <w:color w:val="000000"/>
          <w:sz w:val="22"/>
          <w:szCs w:val="20"/>
          <w:lang w:val="en-GB" w:eastAsia="zh-CN"/>
        </w:rPr>
        <w:t>enhancements for NTN</w:t>
      </w:r>
    </w:p>
    <w:p w14:paraId="2D5A8A5F" w14:textId="55ED6F44" w:rsidR="007964A2" w:rsidRPr="00121313"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121313">
        <w:rPr>
          <w:rFonts w:ascii="Arial" w:eastAsiaTheme="minorEastAsia" w:hAnsi="Arial" w:cs="Arial" w:hint="eastAsia"/>
          <w:bCs/>
          <w:color w:val="000000"/>
          <w:sz w:val="22"/>
          <w:szCs w:val="20"/>
          <w:lang w:val="en-GB" w:eastAsia="zh-CN"/>
        </w:rPr>
        <w:t>Decision</w:t>
      </w:r>
    </w:p>
    <w:p w14:paraId="6CA1C984" w14:textId="0AAC1670" w:rsidR="007964A2" w:rsidRDefault="008C01B9" w:rsidP="008C01B9">
      <w:pPr>
        <w:pStyle w:val="1"/>
        <w:ind w:left="0" w:firstLine="0"/>
      </w:pPr>
      <w:r>
        <w:t>1</w:t>
      </w:r>
      <w:r w:rsidR="007964A2">
        <w:t>Introduction</w:t>
      </w:r>
    </w:p>
    <w:p w14:paraId="5C7925C8" w14:textId="494E6089" w:rsidR="00665C85" w:rsidRDefault="00334B3A" w:rsidP="005C4E11">
      <w:pPr>
        <w:spacing w:afterLines="50" w:after="120"/>
        <w:rPr>
          <w:rFonts w:eastAsiaTheme="minorEastAsia"/>
          <w:lang w:eastAsia="zh-CN"/>
        </w:rPr>
      </w:pPr>
      <w:r>
        <w:rPr>
          <w:rFonts w:eastAsiaTheme="minorEastAsia" w:hint="eastAsia"/>
          <w:lang w:eastAsia="zh-CN"/>
        </w:rPr>
        <w:t xml:space="preserve">In the last RAN3 meeting, we </w:t>
      </w:r>
      <w:r w:rsidR="00665C85">
        <w:rPr>
          <w:rFonts w:eastAsiaTheme="minorEastAsia" w:hint="eastAsia"/>
          <w:lang w:eastAsia="zh-CN"/>
        </w:rPr>
        <w:t xml:space="preserve">further </w:t>
      </w:r>
      <w:r>
        <w:rPr>
          <w:rFonts w:eastAsiaTheme="minorEastAsia" w:hint="eastAsia"/>
          <w:lang w:eastAsia="zh-CN"/>
        </w:rPr>
        <w:t xml:space="preserve">discussed the </w:t>
      </w:r>
      <w:r w:rsidR="00665C85">
        <w:rPr>
          <w:rFonts w:eastAsiaTheme="minorEastAsia" w:hint="eastAsia"/>
          <w:lang w:eastAsia="zh-CN"/>
        </w:rPr>
        <w:t xml:space="preserve">mobility and service enhancements for NTN. According to the discussion, some </w:t>
      </w:r>
      <w:r w:rsidR="00357D86">
        <w:rPr>
          <w:rFonts w:eastAsiaTheme="minorEastAsia" w:hint="eastAsia"/>
          <w:lang w:eastAsia="zh-CN"/>
        </w:rPr>
        <w:t>agreements are achieved, as below:</w:t>
      </w:r>
    </w:p>
    <w:p w14:paraId="21603AF9" w14:textId="6126BC56" w:rsidR="00334B3A" w:rsidRDefault="00334B3A" w:rsidP="005C4E11">
      <w:pPr>
        <w:spacing w:afterLines="5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72488D92" wp14:editId="7FA44602">
                <wp:extent cx="5693134" cy="14039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460123A3" w14:textId="37D60FDA" w:rsidR="00334B3A" w:rsidRPr="00B07D7F" w:rsidRDefault="00334B3A" w:rsidP="0030240B">
                            <w:pPr>
                              <w:spacing w:after="60"/>
                              <w:rPr>
                                <w:rFonts w:eastAsiaTheme="minorEastAsia"/>
                                <w:lang w:eastAsia="zh-CN"/>
                              </w:rPr>
                            </w:pPr>
                            <w:r>
                              <w:rPr>
                                <w:lang w:eastAsia="ja-JP"/>
                              </w:rPr>
                              <w:t>Agreements</w:t>
                            </w:r>
                            <w:r w:rsidR="00B07D7F">
                              <w:rPr>
                                <w:rFonts w:eastAsiaTheme="minorEastAsia" w:hint="eastAsia"/>
                                <w:lang w:eastAsia="zh-CN"/>
                              </w:rPr>
                              <w:t>:</w:t>
                            </w:r>
                          </w:p>
                          <w:p w14:paraId="0614D021" w14:textId="13FBA411" w:rsidR="00334B3A" w:rsidRPr="003575AB" w:rsidRDefault="00F544A8" w:rsidP="003575AB">
                            <w:pPr>
                              <w:pStyle w:val="a4"/>
                              <w:numPr>
                                <w:ilvl w:val="0"/>
                                <w:numId w:val="23"/>
                              </w:numPr>
                              <w:rPr>
                                <w:rFonts w:ascii="Times New Roman" w:hAnsi="Times New Roman" w:cs="Times New Roman"/>
                                <w:i/>
                                <w:iCs/>
                                <w:color w:val="00B050"/>
                                <w:kern w:val="2"/>
                                <w:sz w:val="20"/>
                                <w:szCs w:val="16"/>
                              </w:rPr>
                            </w:pPr>
                            <w:r w:rsidRPr="00F544A8">
                              <w:rPr>
                                <w:rFonts w:ascii="Times New Roman" w:hAnsi="Times New Roman" w:cs="Times New Roman"/>
                                <w:i/>
                                <w:iCs/>
                                <w:color w:val="00B050"/>
                                <w:kern w:val="2"/>
                                <w:sz w:val="20"/>
                                <w:szCs w:val="16"/>
                              </w:rPr>
                              <w:t>WA: Uu Cell ID is used in HO signaling.</w:t>
                            </w:r>
                          </w:p>
                          <w:p w14:paraId="37D1CA10" w14:textId="1C3A13FE" w:rsidR="003575AB" w:rsidRPr="003575AB" w:rsidRDefault="003575AB" w:rsidP="003575AB">
                            <w:pPr>
                              <w:pStyle w:val="a4"/>
                              <w:numPr>
                                <w:ilvl w:val="0"/>
                                <w:numId w:val="23"/>
                              </w:numPr>
                              <w:rPr>
                                <w:rFonts w:ascii="Times New Roman" w:hAnsi="Times New Roman" w:cs="Times New Roman"/>
                                <w:i/>
                                <w:iCs/>
                                <w:color w:val="00B050"/>
                                <w:kern w:val="2"/>
                                <w:sz w:val="20"/>
                                <w:szCs w:val="16"/>
                              </w:rPr>
                            </w:pPr>
                            <w:r w:rsidRPr="003575AB">
                              <w:rPr>
                                <w:rFonts w:ascii="Times New Roman" w:hAnsi="Times New Roman" w:cs="Times New Roman"/>
                                <w:i/>
                                <w:iCs/>
                                <w:color w:val="00B050"/>
                                <w:kern w:val="2"/>
                                <w:sz w:val="20"/>
                                <w:szCs w:val="16"/>
                              </w:rPr>
                              <w:t>The earth moving cell scenario described in Section 3.1 of R3-226859 is valid.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get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XB2sZhkkylGFHzZNJ0s5rP4&#10;Bskfrhvr/HOmJQqbAltQP8KT/a3zIR2SP4SE15wWvNpwIaJht+VaWLQn0Cmb+A3oP4UJhdoCL2bj&#10;Wc/AXyHS+P0JQnIPLS+4LPD8FETywNszVcWG9ISLfg8pCzUQGbjrWfRd2Q3ClLo6AKVW960Nowib&#10;RtuPGLXQ1gV2H3bEMozECwWyLLLpNMxBNKazyzEY9txTnnuIogBVYI9Rv137ODuRMHMN8m14JDbo&#10;3Gcy5ArtGvkeRivMw7kdo378AFbfAQ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Cm5getNgIAAEgEAAAOAAAAAAAAAAAAAAAA&#10;AC4CAABkcnMvZTJvRG9jLnhtbFBLAQItABQABgAIAAAAIQAyVhCq3AAAAAUBAAAPAAAAAAAAAAAA&#10;AAAAAJAEAABkcnMvZG93bnJldi54bWxQSwUGAAAAAAQABADzAAAAmQUAAAAA&#10;">
                <v:textbox style="mso-fit-shape-to-text:t">
                  <w:txbxContent>
                    <w:p w14:paraId="460123A3" w14:textId="37D60FDA" w:rsidR="00334B3A" w:rsidRPr="00B07D7F" w:rsidRDefault="00334B3A" w:rsidP="0030240B">
                      <w:pPr>
                        <w:spacing w:after="60"/>
                        <w:rPr>
                          <w:rFonts w:eastAsiaTheme="minorEastAsia"/>
                          <w:lang w:eastAsia="zh-CN"/>
                        </w:rPr>
                      </w:pPr>
                      <w:r>
                        <w:rPr>
                          <w:lang w:eastAsia="ja-JP"/>
                        </w:rPr>
                        <w:t>Agreements</w:t>
                      </w:r>
                      <w:r w:rsidR="00B07D7F">
                        <w:rPr>
                          <w:rFonts w:eastAsiaTheme="minorEastAsia" w:hint="eastAsia"/>
                          <w:lang w:eastAsia="zh-CN"/>
                        </w:rPr>
                        <w:t>:</w:t>
                      </w:r>
                    </w:p>
                    <w:p w14:paraId="0614D021" w14:textId="13FBA411" w:rsidR="00334B3A" w:rsidRPr="003575AB" w:rsidRDefault="00F544A8" w:rsidP="003575AB">
                      <w:pPr>
                        <w:pStyle w:val="a4"/>
                        <w:numPr>
                          <w:ilvl w:val="0"/>
                          <w:numId w:val="23"/>
                        </w:numPr>
                        <w:rPr>
                          <w:rFonts w:ascii="Times New Roman" w:hAnsi="Times New Roman" w:cs="Times New Roman"/>
                          <w:i/>
                          <w:iCs/>
                          <w:color w:val="00B050"/>
                          <w:kern w:val="2"/>
                          <w:sz w:val="20"/>
                          <w:szCs w:val="16"/>
                        </w:rPr>
                      </w:pPr>
                      <w:r w:rsidRPr="00F544A8">
                        <w:rPr>
                          <w:rFonts w:ascii="Times New Roman" w:hAnsi="Times New Roman" w:cs="Times New Roman"/>
                          <w:i/>
                          <w:iCs/>
                          <w:color w:val="00B050"/>
                          <w:kern w:val="2"/>
                          <w:sz w:val="20"/>
                          <w:szCs w:val="16"/>
                        </w:rPr>
                        <w:t>WA: Uu Cell ID is used in HO signaling.</w:t>
                      </w:r>
                    </w:p>
                    <w:p w14:paraId="37D1CA10" w14:textId="1C3A13FE" w:rsidR="003575AB" w:rsidRPr="003575AB" w:rsidRDefault="003575AB" w:rsidP="003575AB">
                      <w:pPr>
                        <w:pStyle w:val="a4"/>
                        <w:numPr>
                          <w:ilvl w:val="0"/>
                          <w:numId w:val="23"/>
                        </w:numPr>
                        <w:rPr>
                          <w:rFonts w:ascii="Times New Roman" w:hAnsi="Times New Roman" w:cs="Times New Roman"/>
                          <w:i/>
                          <w:iCs/>
                          <w:color w:val="00B050"/>
                          <w:kern w:val="2"/>
                          <w:sz w:val="20"/>
                          <w:szCs w:val="16"/>
                        </w:rPr>
                      </w:pPr>
                      <w:r w:rsidRPr="003575AB">
                        <w:rPr>
                          <w:rFonts w:ascii="Times New Roman" w:hAnsi="Times New Roman" w:cs="Times New Roman"/>
                          <w:i/>
                          <w:iCs/>
                          <w:color w:val="00B050"/>
                          <w:kern w:val="2"/>
                          <w:sz w:val="20"/>
                          <w:szCs w:val="16"/>
                        </w:rPr>
                        <w:t>The earth moving cell scenario described in Section 3.1 of R3-226859 is valid.</w:t>
                      </w:r>
                    </w:p>
                  </w:txbxContent>
                </v:textbox>
                <w10:anchorlock/>
              </v:shape>
            </w:pict>
          </mc:Fallback>
        </mc:AlternateContent>
      </w:r>
    </w:p>
    <w:p w14:paraId="5AAA0483" w14:textId="7E3BEAC8" w:rsidR="00393E9A" w:rsidRPr="00334B3A" w:rsidRDefault="00665C85" w:rsidP="005C4E11">
      <w:pPr>
        <w:spacing w:afterLines="50" w:after="120"/>
        <w:rPr>
          <w:rFonts w:eastAsiaTheme="minorEastAsia"/>
          <w:lang w:eastAsia="zh-CN"/>
        </w:rPr>
      </w:pPr>
      <w:r>
        <w:rPr>
          <w:rFonts w:eastAsiaTheme="minorEastAsia" w:hint="eastAsia"/>
          <w:lang w:eastAsia="zh-CN"/>
        </w:rPr>
        <w:t>However, there</w:t>
      </w:r>
      <w:r>
        <w:rPr>
          <w:rFonts w:eastAsiaTheme="minorEastAsia"/>
          <w:lang w:eastAsia="zh-CN"/>
        </w:rPr>
        <w:t>’</w:t>
      </w:r>
      <w:r>
        <w:rPr>
          <w:rFonts w:eastAsiaTheme="minorEastAsia" w:hint="eastAsia"/>
          <w:lang w:eastAsia="zh-CN"/>
        </w:rPr>
        <w:t xml:space="preserve">re still some </w:t>
      </w:r>
      <w:r w:rsidR="00334B3A">
        <w:rPr>
          <w:rFonts w:eastAsiaTheme="minorEastAsia" w:hint="eastAsia"/>
          <w:lang w:eastAsia="zh-CN"/>
        </w:rPr>
        <w:t>open issues</w:t>
      </w:r>
      <w:r>
        <w:rPr>
          <w:rFonts w:eastAsiaTheme="minorEastAsia" w:hint="eastAsia"/>
          <w:lang w:eastAsia="zh-CN"/>
        </w:rPr>
        <w:t>, listed in below</w:t>
      </w:r>
      <w:r w:rsidR="00334B3A">
        <w:rPr>
          <w:rFonts w:eastAsiaTheme="minorEastAsia" w:hint="eastAsia"/>
          <w:lang w:eastAsia="zh-CN"/>
        </w:rPr>
        <w:t>:</w:t>
      </w:r>
    </w:p>
    <w:p w14:paraId="50F5D717" w14:textId="77777777" w:rsidR="00334B3A" w:rsidRDefault="00334B3A" w:rsidP="005C4E11">
      <w:pPr>
        <w:spacing w:afterLines="5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55E05123" wp14:editId="199582F0">
                <wp:extent cx="5693134" cy="1403985"/>
                <wp:effectExtent l="0" t="0" r="2222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604061C9" w14:textId="74928A3B" w:rsidR="00F544A8" w:rsidRDefault="00F544A8" w:rsidP="00F544A8">
                            <w:pPr>
                              <w:rPr>
                                <w:rFonts w:eastAsiaTheme="minorEastAsia"/>
                                <w:i/>
                                <w:iCs/>
                                <w:color w:val="FF0000"/>
                                <w:szCs w:val="16"/>
                                <w:lang w:eastAsia="zh-CN"/>
                              </w:rPr>
                            </w:pPr>
                            <w:r w:rsidRPr="00F544A8">
                              <w:rPr>
                                <w:rFonts w:eastAsiaTheme="minorEastAsia"/>
                                <w:i/>
                                <w:iCs/>
                                <w:color w:val="FF0000"/>
                                <w:szCs w:val="16"/>
                                <w:lang w:eastAsia="zh-CN"/>
                              </w:rPr>
                              <w:t>FFS on what’s the TAC to be used when using Uu cell ID in Xn setup and configuration update procedures.</w:t>
                            </w:r>
                          </w:p>
                          <w:p w14:paraId="34CDFFDB" w14:textId="5AFFCD28" w:rsidR="00F544A8" w:rsidRDefault="00F544A8" w:rsidP="00F544A8">
                            <w:pPr>
                              <w:rPr>
                                <w:rFonts w:eastAsiaTheme="minorEastAsia"/>
                                <w:i/>
                                <w:iCs/>
                                <w:color w:val="FF0000"/>
                                <w:szCs w:val="16"/>
                                <w:lang w:eastAsia="zh-CN"/>
                              </w:rPr>
                            </w:pPr>
                            <w:proofErr w:type="gramStart"/>
                            <w:r w:rsidRPr="00F544A8">
                              <w:rPr>
                                <w:rFonts w:eastAsiaTheme="minorEastAsia"/>
                                <w:i/>
                                <w:iCs/>
                                <w:color w:val="FF0000"/>
                                <w:szCs w:val="16"/>
                                <w:lang w:eastAsia="zh-CN"/>
                              </w:rPr>
                              <w:t>CHO over NG?</w:t>
                            </w:r>
                            <w:proofErr w:type="gramEnd"/>
                            <w:r w:rsidRPr="00F544A8">
                              <w:rPr>
                                <w:rFonts w:eastAsiaTheme="minorEastAsia"/>
                                <w:i/>
                                <w:iCs/>
                                <w:color w:val="FF0000"/>
                                <w:szCs w:val="16"/>
                                <w:lang w:eastAsia="zh-CN"/>
                              </w:rPr>
                              <w:t xml:space="preserve"> Send LS to SA2?</w:t>
                            </w:r>
                          </w:p>
                          <w:p w14:paraId="3CAA4DB5" w14:textId="77777777" w:rsidR="00F544A8" w:rsidRPr="00F544A8" w:rsidRDefault="00F544A8" w:rsidP="00F544A8">
                            <w:pPr>
                              <w:rPr>
                                <w:rFonts w:eastAsiaTheme="minorEastAsia"/>
                                <w:i/>
                                <w:iCs/>
                                <w:color w:val="FF0000"/>
                                <w:szCs w:val="16"/>
                                <w:lang w:eastAsia="zh-CN"/>
                              </w:rPr>
                            </w:pPr>
                            <w:r w:rsidRPr="00F544A8">
                              <w:rPr>
                                <w:rFonts w:eastAsiaTheme="minorEastAsia"/>
                                <w:i/>
                                <w:iCs/>
                                <w:color w:val="FF0000"/>
                                <w:szCs w:val="16"/>
                                <w:lang w:eastAsia="zh-CN"/>
                              </w:rPr>
                              <w:t xml:space="preserve">Continue discussion on: </w:t>
                            </w:r>
                          </w:p>
                          <w:p w14:paraId="6C73E242" w14:textId="77777777" w:rsidR="00F544A8" w:rsidRPr="00F544A8" w:rsidRDefault="00F544A8" w:rsidP="00F544A8">
                            <w:pPr>
                              <w:rPr>
                                <w:rFonts w:eastAsiaTheme="minorEastAsia"/>
                                <w:i/>
                                <w:iCs/>
                                <w:color w:val="FF0000"/>
                                <w:szCs w:val="16"/>
                                <w:lang w:eastAsia="zh-CN"/>
                              </w:rPr>
                            </w:pPr>
                            <w:r w:rsidRPr="00F544A8">
                              <w:rPr>
                                <w:rFonts w:eastAsiaTheme="minorEastAsia"/>
                                <w:i/>
                                <w:iCs/>
                                <w:color w:val="FF0000"/>
                                <w:szCs w:val="16"/>
                                <w:lang w:eastAsia="zh-CN"/>
                              </w:rPr>
                              <w:t xml:space="preserve">- How to support this EMC case? </w:t>
                            </w:r>
                          </w:p>
                          <w:p w14:paraId="34BBDF16" w14:textId="77777777" w:rsidR="00F544A8" w:rsidRPr="00F544A8" w:rsidRDefault="00F544A8" w:rsidP="00F544A8">
                            <w:pPr>
                              <w:rPr>
                                <w:rFonts w:eastAsiaTheme="minorEastAsia"/>
                                <w:i/>
                                <w:iCs/>
                                <w:color w:val="FF0000"/>
                                <w:szCs w:val="16"/>
                                <w:lang w:eastAsia="zh-CN"/>
                              </w:rPr>
                            </w:pPr>
                            <w:r w:rsidRPr="00F544A8">
                              <w:rPr>
                                <w:rFonts w:eastAsiaTheme="minorEastAsia"/>
                                <w:i/>
                                <w:iCs/>
                                <w:color w:val="FF0000"/>
                                <w:szCs w:val="16"/>
                                <w:lang w:eastAsia="zh-CN"/>
                              </w:rPr>
                              <w:t xml:space="preserve">- Any other impacts, in addition to the support for transferring {T1, duration} over NGAP? </w:t>
                            </w:r>
                          </w:p>
                          <w:p w14:paraId="226E4CBA" w14:textId="266A120E" w:rsidR="00F544A8" w:rsidRPr="00F544A8" w:rsidRDefault="00F544A8" w:rsidP="00F544A8">
                            <w:pPr>
                              <w:rPr>
                                <w:rFonts w:eastAsiaTheme="minorEastAsia"/>
                                <w:i/>
                                <w:iCs/>
                                <w:color w:val="FF0000"/>
                                <w:szCs w:val="16"/>
                                <w:lang w:eastAsia="zh-CN"/>
                              </w:rPr>
                            </w:pPr>
                            <w:r w:rsidRPr="00F544A8">
                              <w:rPr>
                                <w:rFonts w:eastAsiaTheme="minorEastAsia"/>
                                <w:i/>
                                <w:iCs/>
                                <w:color w:val="FF0000"/>
                                <w:szCs w:val="16"/>
                                <w:lang w:eastAsia="zh-CN"/>
                              </w:rPr>
                              <w:t>- Other issues if any</w:t>
                            </w:r>
                          </w:p>
                        </w:txbxContent>
                      </wps:txbx>
                      <wps:bodyPr rot="0" vert="horz" wrap="square" lIns="91440" tIns="45720" rIns="91440" bIns="45720" anchor="t" anchorCtr="0">
                        <a:spAutoFit/>
                      </wps:bodyPr>
                    </wps:wsp>
                  </a:graphicData>
                </a:graphic>
              </wp:inline>
            </w:drawing>
          </mc:Choice>
          <mc:Fallback>
            <w:pict>
              <v:shape id="_x0000_s1027"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DmH5e7NgIAAE0EAAAOAAAAAAAAAAAAAAAA&#10;AC4CAABkcnMvZTJvRG9jLnhtbFBLAQItABQABgAIAAAAIQAyVhCq3AAAAAUBAAAPAAAAAAAAAAAA&#10;AAAAAJAEAABkcnMvZG93bnJldi54bWxQSwUGAAAAAAQABADzAAAAmQUAAAAA&#10;">
                <v:textbox style="mso-fit-shape-to-text:t">
                  <w:txbxContent>
                    <w:p w14:paraId="604061C9" w14:textId="74928A3B" w:rsidR="00F544A8" w:rsidRDefault="00F544A8" w:rsidP="00F544A8">
                      <w:pPr>
                        <w:rPr>
                          <w:rFonts w:eastAsiaTheme="minorEastAsia"/>
                          <w:i/>
                          <w:iCs/>
                          <w:color w:val="FF0000"/>
                          <w:szCs w:val="16"/>
                          <w:lang w:eastAsia="zh-CN"/>
                        </w:rPr>
                      </w:pPr>
                      <w:r w:rsidRPr="00F544A8">
                        <w:rPr>
                          <w:rFonts w:eastAsiaTheme="minorEastAsia"/>
                          <w:i/>
                          <w:iCs/>
                          <w:color w:val="FF0000"/>
                          <w:szCs w:val="16"/>
                          <w:lang w:eastAsia="zh-CN"/>
                        </w:rPr>
                        <w:t xml:space="preserve">FFS on what’s the TAC to be used when using </w:t>
                      </w:r>
                      <w:proofErr w:type="spellStart"/>
                      <w:r w:rsidRPr="00F544A8">
                        <w:rPr>
                          <w:rFonts w:eastAsiaTheme="minorEastAsia"/>
                          <w:i/>
                          <w:iCs/>
                          <w:color w:val="FF0000"/>
                          <w:szCs w:val="16"/>
                          <w:lang w:eastAsia="zh-CN"/>
                        </w:rPr>
                        <w:t>Uu</w:t>
                      </w:r>
                      <w:proofErr w:type="spellEnd"/>
                      <w:r w:rsidRPr="00F544A8">
                        <w:rPr>
                          <w:rFonts w:eastAsiaTheme="minorEastAsia"/>
                          <w:i/>
                          <w:iCs/>
                          <w:color w:val="FF0000"/>
                          <w:szCs w:val="16"/>
                          <w:lang w:eastAsia="zh-CN"/>
                        </w:rPr>
                        <w:t xml:space="preserve"> cell ID in </w:t>
                      </w:r>
                      <w:proofErr w:type="spellStart"/>
                      <w:r w:rsidRPr="00F544A8">
                        <w:rPr>
                          <w:rFonts w:eastAsiaTheme="minorEastAsia"/>
                          <w:i/>
                          <w:iCs/>
                          <w:color w:val="FF0000"/>
                          <w:szCs w:val="16"/>
                          <w:lang w:eastAsia="zh-CN"/>
                        </w:rPr>
                        <w:t>Xn</w:t>
                      </w:r>
                      <w:proofErr w:type="spellEnd"/>
                      <w:r w:rsidRPr="00F544A8">
                        <w:rPr>
                          <w:rFonts w:eastAsiaTheme="minorEastAsia"/>
                          <w:i/>
                          <w:iCs/>
                          <w:color w:val="FF0000"/>
                          <w:szCs w:val="16"/>
                          <w:lang w:eastAsia="zh-CN"/>
                        </w:rPr>
                        <w:t xml:space="preserve"> setup and configuration update procedures.</w:t>
                      </w:r>
                    </w:p>
                    <w:p w14:paraId="34CDFFDB" w14:textId="5AFFCD28" w:rsidR="00F544A8" w:rsidRDefault="00F544A8" w:rsidP="00F544A8">
                      <w:pPr>
                        <w:rPr>
                          <w:rFonts w:eastAsiaTheme="minorEastAsia"/>
                          <w:i/>
                          <w:iCs/>
                          <w:color w:val="FF0000"/>
                          <w:szCs w:val="16"/>
                          <w:lang w:eastAsia="zh-CN"/>
                        </w:rPr>
                      </w:pPr>
                      <w:proofErr w:type="gramStart"/>
                      <w:r w:rsidRPr="00F544A8">
                        <w:rPr>
                          <w:rFonts w:eastAsiaTheme="minorEastAsia"/>
                          <w:i/>
                          <w:iCs/>
                          <w:color w:val="FF0000"/>
                          <w:szCs w:val="16"/>
                          <w:lang w:eastAsia="zh-CN"/>
                        </w:rPr>
                        <w:t>CHO over NG?</w:t>
                      </w:r>
                      <w:proofErr w:type="gramEnd"/>
                      <w:r w:rsidRPr="00F544A8">
                        <w:rPr>
                          <w:rFonts w:eastAsiaTheme="minorEastAsia"/>
                          <w:i/>
                          <w:iCs/>
                          <w:color w:val="FF0000"/>
                          <w:szCs w:val="16"/>
                          <w:lang w:eastAsia="zh-CN"/>
                        </w:rPr>
                        <w:t xml:space="preserve"> Send LS to SA2?</w:t>
                      </w:r>
                    </w:p>
                    <w:p w14:paraId="3CAA4DB5" w14:textId="77777777" w:rsidR="00F544A8" w:rsidRPr="00F544A8" w:rsidRDefault="00F544A8" w:rsidP="00F544A8">
                      <w:pPr>
                        <w:rPr>
                          <w:rFonts w:eastAsiaTheme="minorEastAsia"/>
                          <w:i/>
                          <w:iCs/>
                          <w:color w:val="FF0000"/>
                          <w:szCs w:val="16"/>
                          <w:lang w:eastAsia="zh-CN"/>
                        </w:rPr>
                      </w:pPr>
                      <w:r w:rsidRPr="00F544A8">
                        <w:rPr>
                          <w:rFonts w:eastAsiaTheme="minorEastAsia"/>
                          <w:i/>
                          <w:iCs/>
                          <w:color w:val="FF0000"/>
                          <w:szCs w:val="16"/>
                          <w:lang w:eastAsia="zh-CN"/>
                        </w:rPr>
                        <w:t xml:space="preserve">Continue discussion on: </w:t>
                      </w:r>
                    </w:p>
                    <w:p w14:paraId="6C73E242" w14:textId="77777777" w:rsidR="00F544A8" w:rsidRPr="00F544A8" w:rsidRDefault="00F544A8" w:rsidP="00F544A8">
                      <w:pPr>
                        <w:rPr>
                          <w:rFonts w:eastAsiaTheme="minorEastAsia"/>
                          <w:i/>
                          <w:iCs/>
                          <w:color w:val="FF0000"/>
                          <w:szCs w:val="16"/>
                          <w:lang w:eastAsia="zh-CN"/>
                        </w:rPr>
                      </w:pPr>
                      <w:r w:rsidRPr="00F544A8">
                        <w:rPr>
                          <w:rFonts w:eastAsiaTheme="minorEastAsia"/>
                          <w:i/>
                          <w:iCs/>
                          <w:color w:val="FF0000"/>
                          <w:szCs w:val="16"/>
                          <w:lang w:eastAsia="zh-CN"/>
                        </w:rPr>
                        <w:t xml:space="preserve">- How to support this EMC case? </w:t>
                      </w:r>
                    </w:p>
                    <w:p w14:paraId="34BBDF16" w14:textId="77777777" w:rsidR="00F544A8" w:rsidRPr="00F544A8" w:rsidRDefault="00F544A8" w:rsidP="00F544A8">
                      <w:pPr>
                        <w:rPr>
                          <w:rFonts w:eastAsiaTheme="minorEastAsia"/>
                          <w:i/>
                          <w:iCs/>
                          <w:color w:val="FF0000"/>
                          <w:szCs w:val="16"/>
                          <w:lang w:eastAsia="zh-CN"/>
                        </w:rPr>
                      </w:pPr>
                      <w:r w:rsidRPr="00F544A8">
                        <w:rPr>
                          <w:rFonts w:eastAsiaTheme="minorEastAsia"/>
                          <w:i/>
                          <w:iCs/>
                          <w:color w:val="FF0000"/>
                          <w:szCs w:val="16"/>
                          <w:lang w:eastAsia="zh-CN"/>
                        </w:rPr>
                        <w:t xml:space="preserve">- Any other impacts, in addition to the support for transferring {T1, duration} over NGAP? </w:t>
                      </w:r>
                    </w:p>
                    <w:p w14:paraId="226E4CBA" w14:textId="266A120E" w:rsidR="00F544A8" w:rsidRPr="00F544A8" w:rsidRDefault="00F544A8" w:rsidP="00F544A8">
                      <w:pPr>
                        <w:rPr>
                          <w:rFonts w:eastAsiaTheme="minorEastAsia"/>
                          <w:i/>
                          <w:iCs/>
                          <w:color w:val="FF0000"/>
                          <w:szCs w:val="16"/>
                          <w:lang w:eastAsia="zh-CN"/>
                        </w:rPr>
                      </w:pPr>
                      <w:r w:rsidRPr="00F544A8">
                        <w:rPr>
                          <w:rFonts w:eastAsiaTheme="minorEastAsia"/>
                          <w:i/>
                          <w:iCs/>
                          <w:color w:val="FF0000"/>
                          <w:szCs w:val="16"/>
                          <w:lang w:eastAsia="zh-CN"/>
                        </w:rPr>
                        <w:t>- Other issues if any</w:t>
                      </w:r>
                    </w:p>
                  </w:txbxContent>
                </v:textbox>
                <w10:anchorlock/>
              </v:shape>
            </w:pict>
          </mc:Fallback>
        </mc:AlternateContent>
      </w:r>
    </w:p>
    <w:p w14:paraId="44B42EBF" w14:textId="39FFEC83" w:rsidR="002F2C3C" w:rsidRPr="00334B3A" w:rsidRDefault="00B872E5" w:rsidP="005C4E11">
      <w:pPr>
        <w:spacing w:before="120" w:after="120"/>
        <w:rPr>
          <w:rFonts w:eastAsiaTheme="minorEastAsia"/>
          <w:lang w:eastAsia="zh-CN"/>
        </w:rPr>
      </w:pPr>
      <w:r>
        <w:rPr>
          <w:rFonts w:eastAsiaTheme="minorEastAsia" w:hint="eastAsia"/>
          <w:lang w:eastAsia="zh-CN"/>
        </w:rPr>
        <w:t xml:space="preserve">In this contribution, </w:t>
      </w:r>
      <w:r w:rsidR="00EF465C">
        <w:rPr>
          <w:rFonts w:eastAsiaTheme="minorEastAsia" w:hint="eastAsia"/>
          <w:lang w:eastAsia="zh-CN"/>
        </w:rPr>
        <w:t xml:space="preserve">we will </w:t>
      </w:r>
      <w:r w:rsidR="00334B3A">
        <w:rPr>
          <w:rFonts w:eastAsiaTheme="minorEastAsia" w:hint="eastAsia"/>
          <w:lang w:eastAsia="zh-CN"/>
        </w:rPr>
        <w:t>further discuss the open issues on mobility enhancements, and</w:t>
      </w:r>
      <w:r w:rsidR="00A86505">
        <w:rPr>
          <w:rFonts w:eastAsiaTheme="minorEastAsia" w:hint="eastAsia"/>
          <w:lang w:eastAsia="zh-CN"/>
        </w:rPr>
        <w:t xml:space="preserve"> </w:t>
      </w:r>
      <w:r w:rsidR="002F4F1E" w:rsidRPr="00530B0A">
        <w:rPr>
          <w:rFonts w:eastAsiaTheme="minorEastAsia" w:hint="eastAsia"/>
          <w:lang w:eastAsia="zh-CN"/>
        </w:rPr>
        <w:t xml:space="preserve">provide </w:t>
      </w:r>
      <w:r w:rsidR="00EF465C">
        <w:rPr>
          <w:rFonts w:eastAsiaTheme="minorEastAsia" w:hint="eastAsia"/>
          <w:lang w:eastAsia="zh-CN"/>
        </w:rPr>
        <w:t>corresponding observations and proposals</w:t>
      </w:r>
      <w:r w:rsidR="002F4F1E" w:rsidRPr="00530B0A">
        <w:rPr>
          <w:rFonts w:eastAsiaTheme="minorEastAsia" w:hint="eastAsia"/>
          <w:lang w:eastAsia="zh-CN"/>
        </w:rPr>
        <w:t>.</w:t>
      </w:r>
    </w:p>
    <w:p w14:paraId="0B985B2D" w14:textId="15BCC7FD" w:rsidR="008C01B9" w:rsidRDefault="007964A2" w:rsidP="008C01B9">
      <w:pPr>
        <w:pStyle w:val="1"/>
        <w:ind w:left="0" w:firstLine="0"/>
      </w:pPr>
      <w:r>
        <w:t>2</w:t>
      </w:r>
      <w:r w:rsidR="008C01B9">
        <w:t xml:space="preserve">. </w:t>
      </w:r>
      <w:r>
        <w:t>Discussion</w:t>
      </w:r>
    </w:p>
    <w:bookmarkEnd w:id="0"/>
    <w:p w14:paraId="4333E77B" w14:textId="44E2B657" w:rsidR="000631B4" w:rsidRDefault="00E941F4" w:rsidP="00AA2DD8">
      <w:pPr>
        <w:pStyle w:val="2"/>
        <w:spacing w:before="120" w:afterLines="50" w:after="120"/>
        <w:rPr>
          <w:rFonts w:ascii="Arial" w:hAnsi="Arial" w:cs="Arial"/>
          <w:color w:val="auto"/>
          <w:sz w:val="24"/>
          <w:lang w:eastAsia="zh-CN"/>
        </w:rPr>
      </w:pPr>
      <w:r>
        <w:rPr>
          <w:rFonts w:ascii="Arial" w:hAnsi="Arial" w:cs="Arial"/>
          <w:color w:val="auto"/>
          <w:sz w:val="24"/>
          <w:lang w:eastAsia="zh-CN"/>
        </w:rPr>
        <w:t xml:space="preserve">2.1 </w:t>
      </w:r>
      <w:r w:rsidR="000631B4" w:rsidRPr="000631B4">
        <w:rPr>
          <w:rFonts w:ascii="Arial" w:hAnsi="Arial" w:cs="Arial"/>
          <w:color w:val="auto"/>
          <w:sz w:val="24"/>
          <w:lang w:eastAsia="zh-CN"/>
        </w:rPr>
        <w:t>Uu Cell ID</w:t>
      </w:r>
      <w:r w:rsidR="000631B4">
        <w:rPr>
          <w:rFonts w:ascii="Arial" w:hAnsi="Arial" w:cs="Arial" w:hint="eastAsia"/>
          <w:color w:val="auto"/>
          <w:sz w:val="24"/>
          <w:lang w:eastAsia="zh-CN"/>
        </w:rPr>
        <w:t xml:space="preserve"> </w:t>
      </w:r>
      <w:r w:rsidR="000631B4" w:rsidRPr="000631B4">
        <w:rPr>
          <w:rFonts w:ascii="Arial" w:hAnsi="Arial" w:cs="Arial"/>
          <w:color w:val="auto"/>
          <w:sz w:val="24"/>
          <w:lang w:eastAsia="zh-CN"/>
        </w:rPr>
        <w:t>in handover signalling</w:t>
      </w:r>
    </w:p>
    <w:p w14:paraId="2D3E0BDF" w14:textId="5F5D5139" w:rsidR="00B40406" w:rsidRPr="006E7189" w:rsidRDefault="00B40406" w:rsidP="00B40406">
      <w:pPr>
        <w:rPr>
          <w:rFonts w:eastAsiaTheme="minorEastAsia"/>
          <w:i/>
          <w:iCs/>
          <w:color w:val="FF0000"/>
          <w:u w:val="single"/>
          <w:lang w:eastAsia="zh-CN"/>
        </w:rPr>
      </w:pPr>
      <w:r w:rsidRPr="006E7189">
        <w:rPr>
          <w:rFonts w:eastAsiaTheme="minorEastAsia"/>
          <w:i/>
          <w:iCs/>
          <w:color w:val="FF0000"/>
          <w:u w:val="single"/>
          <w:lang w:eastAsia="zh-CN"/>
        </w:rPr>
        <w:t>How to support this EMC case?</w:t>
      </w:r>
    </w:p>
    <w:p w14:paraId="60C014B2" w14:textId="2F059B41" w:rsidR="00B40406" w:rsidRPr="006E7189" w:rsidRDefault="00C847DC" w:rsidP="00B40406">
      <w:pPr>
        <w:widowControl w:val="0"/>
        <w:spacing w:after="120"/>
        <w:jc w:val="both"/>
        <w:rPr>
          <w:rFonts w:eastAsiaTheme="minorEastAsia"/>
          <w:lang w:eastAsia="zh-CN"/>
        </w:rPr>
      </w:pPr>
      <w:r w:rsidRPr="006E7189">
        <w:rPr>
          <w:rFonts w:eastAsiaTheme="minorEastAsia"/>
          <w:lang w:eastAsia="zh-CN"/>
        </w:rPr>
        <w:t>In the previous meeting, whether the Uu cell ID or Rel-17 defined mapped cell ID should be used for NTN handover has been discussed, and the last RAN3 meeting had agreed on the work assumption that Uu Cell ID is used in HO signa</w:t>
      </w:r>
      <w:r w:rsidR="00F94E70" w:rsidRPr="006E7189">
        <w:rPr>
          <w:rFonts w:eastAsiaTheme="minorEastAsia"/>
          <w:lang w:eastAsia="zh-CN"/>
        </w:rPr>
        <w:t>l</w:t>
      </w:r>
      <w:r w:rsidRPr="006E7189">
        <w:rPr>
          <w:rFonts w:eastAsiaTheme="minorEastAsia"/>
          <w:lang w:eastAsia="zh-CN"/>
        </w:rPr>
        <w:t xml:space="preserve">ling. </w:t>
      </w:r>
      <w:r w:rsidR="00F94E70" w:rsidRPr="006E7189">
        <w:rPr>
          <w:rFonts w:eastAsiaTheme="minorEastAsia"/>
          <w:lang w:eastAsia="zh-CN"/>
        </w:rPr>
        <w:t>In addition, t</w:t>
      </w:r>
      <w:r w:rsidR="00B40406" w:rsidRPr="006E7189">
        <w:rPr>
          <w:rFonts w:eastAsiaTheme="minorEastAsia"/>
          <w:lang w:eastAsia="zh-CN"/>
        </w:rPr>
        <w:t>he last meeting had agreed that the earth moving cell scenario described in Se</w:t>
      </w:r>
      <w:r w:rsidR="00791F16" w:rsidRPr="006E7189">
        <w:rPr>
          <w:rFonts w:eastAsiaTheme="minorEastAsia"/>
          <w:lang w:eastAsia="zh-CN"/>
        </w:rPr>
        <w:t>ction 3.1 of R3-226859 is valid</w:t>
      </w:r>
      <w:r w:rsidR="00791F16" w:rsidRPr="006E7189">
        <w:rPr>
          <w:rFonts w:eastAsiaTheme="minorEastAsia"/>
          <w:lang w:eastAsia="zh-CN"/>
        </w:rPr>
        <w:t>，</w:t>
      </w:r>
      <w:r w:rsidR="00791F16" w:rsidRPr="006E7189">
        <w:rPr>
          <w:rFonts w:eastAsiaTheme="minorEastAsia"/>
          <w:lang w:eastAsia="zh-CN"/>
        </w:rPr>
        <w:t xml:space="preserve">and </w:t>
      </w:r>
      <w:r w:rsidR="00976CA0" w:rsidRPr="006E7189">
        <w:rPr>
          <w:rFonts w:eastAsiaTheme="minorEastAsia"/>
          <w:lang w:eastAsia="zh-CN"/>
        </w:rPr>
        <w:t>the</w:t>
      </w:r>
      <w:r w:rsidR="00791F16" w:rsidRPr="006E7189">
        <w:rPr>
          <w:rFonts w:eastAsiaTheme="minorEastAsia"/>
          <w:lang w:eastAsia="zh-CN"/>
        </w:rPr>
        <w:t xml:space="preserve"> scenario is </w:t>
      </w:r>
      <w:r w:rsidRPr="006E7189">
        <w:rPr>
          <w:rFonts w:eastAsia="等线"/>
          <w:lang w:eastAsia="zh-CN"/>
        </w:rPr>
        <w:t>shown as below</w:t>
      </w:r>
      <w:r w:rsidR="00791F16" w:rsidRPr="006E7189">
        <w:rPr>
          <w:rFonts w:eastAsiaTheme="minorEastAsia"/>
          <w:lang w:eastAsia="zh-CN"/>
        </w:rPr>
        <w:t>：</w:t>
      </w:r>
    </w:p>
    <w:p w14:paraId="20A0658D" w14:textId="4D8A6B73" w:rsidR="00B40406" w:rsidRPr="006E7189" w:rsidRDefault="00976CA0" w:rsidP="00B40406">
      <w:pPr>
        <w:jc w:val="center"/>
        <w:rPr>
          <w:rFonts w:eastAsiaTheme="minorEastAsia"/>
          <w:i/>
          <w:iCs/>
          <w:color w:val="FF0000"/>
          <w:u w:val="single"/>
          <w:lang w:eastAsia="zh-CN"/>
        </w:rPr>
      </w:pPr>
      <w:r w:rsidRPr="006E7189">
        <w:rPr>
          <w:rFonts w:eastAsia="MS Mincho"/>
          <w:lang w:val="en-US" w:eastAsia="ja-JP"/>
        </w:rPr>
        <w:object w:dxaOrig="7591" w:dyaOrig="2625" w14:anchorId="44648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pt;height:116.95pt" o:ole="">
            <v:imagedata r:id="rId12" o:title=""/>
          </v:shape>
          <o:OLEObject Type="Embed" ProgID="Visio.Drawing.15" ShapeID="_x0000_i1025" DrawAspect="Content" ObjectID="_1737974919" r:id="rId13"/>
        </w:object>
      </w:r>
    </w:p>
    <w:p w14:paraId="4609F10B" w14:textId="744F3870" w:rsidR="00C84331" w:rsidRPr="006E7189" w:rsidRDefault="00791F16" w:rsidP="005C4E11">
      <w:pPr>
        <w:spacing w:after="120"/>
        <w:rPr>
          <w:rFonts w:eastAsiaTheme="minorEastAsia"/>
          <w:lang w:eastAsia="zh-CN"/>
        </w:rPr>
      </w:pPr>
      <w:r w:rsidRPr="006E7189">
        <w:rPr>
          <w:rFonts w:eastAsiaTheme="minorEastAsia"/>
          <w:lang w:eastAsia="zh-CN"/>
        </w:rPr>
        <w:t xml:space="preserve">In EMC, the satellite beam (Uu cell) coverage moves as the satellite moves. </w:t>
      </w:r>
      <w:r w:rsidR="00C817F0" w:rsidRPr="006E7189">
        <w:rPr>
          <w:rFonts w:eastAsiaTheme="minorEastAsia"/>
          <w:lang w:eastAsia="zh-CN"/>
        </w:rPr>
        <w:t xml:space="preserve">So there is no fixed relation between the </w:t>
      </w:r>
      <w:r w:rsidR="00406A80" w:rsidRPr="006E7189">
        <w:rPr>
          <w:rFonts w:eastAsiaTheme="minorEastAsia"/>
          <w:lang w:eastAsia="zh-CN"/>
        </w:rPr>
        <w:t>coverage corresponds to a mapped c</w:t>
      </w:r>
      <w:r w:rsidR="00C817F0" w:rsidRPr="006E7189">
        <w:rPr>
          <w:rFonts w:eastAsiaTheme="minorEastAsia"/>
          <w:lang w:eastAsia="zh-CN"/>
        </w:rPr>
        <w:t>ell ID</w:t>
      </w:r>
      <w:r w:rsidR="00406A80" w:rsidRPr="006E7189">
        <w:rPr>
          <w:rFonts w:eastAsiaTheme="minorEastAsia"/>
          <w:lang w:eastAsia="zh-CN"/>
        </w:rPr>
        <w:t xml:space="preserve"> and the coverage corresponds to a Uu cell ID</w:t>
      </w:r>
      <w:r w:rsidR="00C817F0" w:rsidRPr="006E7189">
        <w:rPr>
          <w:rFonts w:eastAsiaTheme="minorEastAsia"/>
          <w:lang w:eastAsia="zh-CN"/>
        </w:rPr>
        <w:t xml:space="preserve">. </w:t>
      </w:r>
      <w:r w:rsidR="00C84331" w:rsidRPr="006E7189">
        <w:rPr>
          <w:rFonts w:eastAsiaTheme="minorEastAsia"/>
          <w:lang w:eastAsia="zh-CN"/>
        </w:rPr>
        <w:t xml:space="preserve">At time T1 </w:t>
      </w:r>
      <w:r w:rsidR="00C84331" w:rsidRPr="006E7189">
        <w:rPr>
          <w:rFonts w:eastAsiaTheme="minorEastAsia"/>
          <w:lang w:eastAsia="zh-CN"/>
        </w:rPr>
        <w:lastRenderedPageBreak/>
        <w:t xml:space="preserve">+10, </w:t>
      </w:r>
      <w:r w:rsidR="00C817F0" w:rsidRPr="006E7189">
        <w:rPr>
          <w:rFonts w:eastAsiaTheme="minorEastAsia"/>
          <w:lang w:eastAsia="zh-CN"/>
        </w:rPr>
        <w:t>if mapped c</w:t>
      </w:r>
      <w:r w:rsidR="00C84331" w:rsidRPr="006E7189">
        <w:rPr>
          <w:rFonts w:eastAsiaTheme="minorEastAsia"/>
          <w:lang w:eastAsia="zh-CN"/>
        </w:rPr>
        <w:t xml:space="preserve">ell ID is passed as target cell ID in the HO Request to the target, </w:t>
      </w:r>
      <w:r w:rsidR="003F206D" w:rsidRPr="006E7189">
        <w:rPr>
          <w:rFonts w:eastAsiaTheme="minorEastAsia"/>
          <w:lang w:eastAsia="zh-CN"/>
        </w:rPr>
        <w:t xml:space="preserve">how the target gNB2 could correctly re-map the </w:t>
      </w:r>
      <w:r w:rsidR="00C817F0" w:rsidRPr="006E7189">
        <w:rPr>
          <w:rFonts w:eastAsiaTheme="minorEastAsia"/>
          <w:lang w:eastAsia="zh-CN"/>
        </w:rPr>
        <w:t>single mapped c</w:t>
      </w:r>
      <w:r w:rsidR="003F206D" w:rsidRPr="006E7189">
        <w:rPr>
          <w:rFonts w:eastAsiaTheme="minorEastAsia"/>
          <w:lang w:eastAsia="zh-CN"/>
        </w:rPr>
        <w:t xml:space="preserve">ell ID associated </w:t>
      </w:r>
      <w:r w:rsidR="00C817F0" w:rsidRPr="006E7189">
        <w:rPr>
          <w:rFonts w:eastAsiaTheme="minorEastAsia"/>
          <w:lang w:eastAsia="zh-CN"/>
        </w:rPr>
        <w:t>with 2 Uu c</w:t>
      </w:r>
      <w:r w:rsidR="003F206D" w:rsidRPr="006E7189">
        <w:rPr>
          <w:rFonts w:eastAsiaTheme="minorEastAsia"/>
          <w:lang w:eastAsia="zh-CN"/>
        </w:rPr>
        <w:t xml:space="preserve">ell IDs to the Uu cell. </w:t>
      </w:r>
      <w:r w:rsidR="005C4C5E" w:rsidRPr="006E7189">
        <w:rPr>
          <w:rFonts w:eastAsiaTheme="minorEastAsia"/>
          <w:lang w:eastAsia="zh-CN"/>
        </w:rPr>
        <w:t xml:space="preserve">There could also be scenarios where one mapped cell ID is associated to 3 or 4 Uu Cell IDs. </w:t>
      </w:r>
      <w:r w:rsidR="00336B82" w:rsidRPr="006E7189">
        <w:rPr>
          <w:rFonts w:eastAsiaTheme="minorEastAsia"/>
          <w:lang w:eastAsia="zh-CN"/>
        </w:rPr>
        <w:t>Unless</w:t>
      </w:r>
      <w:r w:rsidR="00E11E16" w:rsidRPr="006E7189">
        <w:rPr>
          <w:rFonts w:eastAsiaTheme="minorEastAsia"/>
          <w:lang w:eastAsia="zh-CN"/>
        </w:rPr>
        <w:t xml:space="preserve"> the mapped cell ID is small enough to determine the location of the UE based on the GNSS location information of the UE or gNB can rely on OAM with the sophisticated deployment to indicate UE is in which cell at the overlapping area, then we think </w:t>
      </w:r>
      <w:r w:rsidR="00336B82" w:rsidRPr="006E7189">
        <w:rPr>
          <w:rFonts w:eastAsiaTheme="minorEastAsia"/>
          <w:lang w:eastAsia="zh-CN"/>
        </w:rPr>
        <w:t>using the mapped c</w:t>
      </w:r>
      <w:r w:rsidR="00E11E16" w:rsidRPr="006E7189">
        <w:rPr>
          <w:rFonts w:eastAsiaTheme="minorEastAsia"/>
          <w:lang w:eastAsia="zh-CN"/>
        </w:rPr>
        <w:t>ell ID is feasible, but</w:t>
      </w:r>
      <w:r w:rsidR="00FD4D95" w:rsidRPr="006E7189">
        <w:rPr>
          <w:rFonts w:eastAsiaTheme="minorEastAsia"/>
          <w:lang w:eastAsia="zh-CN"/>
        </w:rPr>
        <w:t xml:space="preserve"> we don't see the benefit of</w:t>
      </w:r>
      <w:r w:rsidR="00F56066" w:rsidRPr="006E7189">
        <w:rPr>
          <w:rFonts w:eastAsiaTheme="minorEastAsia"/>
          <w:lang w:eastAsia="zh-CN"/>
        </w:rPr>
        <w:t xml:space="preserve"> doing all of these</w:t>
      </w:r>
      <w:r w:rsidR="00E11E16" w:rsidRPr="006E7189">
        <w:rPr>
          <w:rFonts w:eastAsiaTheme="minorEastAsia"/>
          <w:lang w:eastAsia="zh-CN"/>
        </w:rPr>
        <w:t>.</w:t>
      </w:r>
      <w:r w:rsidR="005C4C5E" w:rsidRPr="006E7189">
        <w:rPr>
          <w:rFonts w:eastAsiaTheme="minorEastAsia"/>
          <w:lang w:eastAsia="zh-CN"/>
        </w:rPr>
        <w:t xml:space="preserve"> </w:t>
      </w:r>
      <w:r w:rsidR="00406A80" w:rsidRPr="006E7189">
        <w:rPr>
          <w:rFonts w:eastAsiaTheme="minorEastAsia"/>
          <w:lang w:eastAsia="zh-CN"/>
        </w:rPr>
        <w:t xml:space="preserve">As discussed in the example above, it seems </w:t>
      </w:r>
      <w:bookmarkStart w:id="3" w:name="OLE_LINK3"/>
      <w:bookmarkStart w:id="4" w:name="OLE_LINK4"/>
      <w:r w:rsidR="00406A80" w:rsidRPr="006E7189">
        <w:rPr>
          <w:rFonts w:eastAsiaTheme="minorEastAsia"/>
          <w:lang w:eastAsia="zh-CN"/>
        </w:rPr>
        <w:t>using the Mapped Cell ID</w:t>
      </w:r>
      <w:bookmarkEnd w:id="3"/>
      <w:bookmarkEnd w:id="4"/>
      <w:r w:rsidR="00406A80" w:rsidRPr="006E7189">
        <w:rPr>
          <w:rFonts w:eastAsiaTheme="minorEastAsia"/>
          <w:lang w:eastAsia="zh-CN"/>
        </w:rPr>
        <w:t xml:space="preserve"> in the handover signalling may cause confusion on cell mapping in the target gNB when it decides the target Uu cell base on the input Mapped Cell ID.</w:t>
      </w:r>
    </w:p>
    <w:p w14:paraId="395B3726" w14:textId="344AC503" w:rsidR="00C84331" w:rsidRPr="006E7189" w:rsidRDefault="00C817F0" w:rsidP="005C4E11">
      <w:pPr>
        <w:spacing w:after="120"/>
        <w:rPr>
          <w:rFonts w:eastAsia="等线"/>
          <w:b/>
          <w:lang w:eastAsia="zh-CN"/>
        </w:rPr>
      </w:pPr>
      <w:r w:rsidRPr="006E7189">
        <w:rPr>
          <w:rFonts w:eastAsia="等线"/>
          <w:b/>
          <w:lang w:eastAsia="zh-CN"/>
        </w:rPr>
        <w:t>Observation 1: Using the Mapped Cell ID in the handover signalling may cause confusion on cell mapping in the target gNB when it decides the target Uu cell base on the input Mapped Cell ID.</w:t>
      </w:r>
    </w:p>
    <w:p w14:paraId="1776E141" w14:textId="4368029E" w:rsidR="001F3E01" w:rsidRPr="006E7189" w:rsidRDefault="00901CB5" w:rsidP="005C4E11">
      <w:pPr>
        <w:spacing w:after="120"/>
        <w:rPr>
          <w:rFonts w:eastAsiaTheme="minorEastAsia"/>
          <w:lang w:eastAsia="zh-CN"/>
        </w:rPr>
      </w:pPr>
      <w:r w:rsidRPr="006E7189">
        <w:rPr>
          <w:rFonts w:eastAsiaTheme="minorEastAsia"/>
          <w:lang w:eastAsia="zh-CN"/>
        </w:rPr>
        <w:t>In the Uu interface, Uu cell ID</w:t>
      </w:r>
      <w:r w:rsidR="008D7E04" w:rsidRPr="006E7189">
        <w:rPr>
          <w:rFonts w:eastAsiaTheme="minorEastAsia"/>
          <w:lang w:eastAsia="zh-CN"/>
        </w:rPr>
        <w:t xml:space="preserve"> is used for RRM measurement, CHO, etc. to keep assistance between Uu interface and Xn/NG interface, it’s better to use Uu Cell ID in NG/Xn handover procedure. </w:t>
      </w:r>
      <w:r w:rsidR="00D47902" w:rsidRPr="006E7189">
        <w:rPr>
          <w:rFonts w:eastAsiaTheme="minorEastAsia"/>
          <w:lang w:eastAsia="zh-CN"/>
        </w:rPr>
        <w:t>Uu Cell ID is used to identify the target cell in NG/Xn handover procedure.</w:t>
      </w:r>
    </w:p>
    <w:p w14:paraId="26801E0F" w14:textId="5EC510B0" w:rsidR="00091035" w:rsidRPr="006E7189" w:rsidRDefault="008D32C8" w:rsidP="005C4E11">
      <w:pPr>
        <w:spacing w:after="120"/>
        <w:rPr>
          <w:rFonts w:eastAsiaTheme="minorEastAsia"/>
          <w:b/>
          <w:lang w:eastAsia="zh-CN"/>
        </w:rPr>
      </w:pPr>
      <w:r w:rsidRPr="006E7189">
        <w:rPr>
          <w:rFonts w:eastAsiaTheme="minorEastAsia"/>
          <w:b/>
          <w:lang w:eastAsia="zh-CN"/>
        </w:rPr>
        <w:t xml:space="preserve">Proposal </w:t>
      </w:r>
      <w:r w:rsidR="00A61CE7" w:rsidRPr="006E7189">
        <w:rPr>
          <w:rFonts w:eastAsiaTheme="minorEastAsia"/>
          <w:b/>
          <w:lang w:eastAsia="zh-CN"/>
        </w:rPr>
        <w:t>1</w:t>
      </w:r>
      <w:r w:rsidRPr="006E7189">
        <w:rPr>
          <w:rFonts w:eastAsiaTheme="minorEastAsia"/>
          <w:b/>
          <w:lang w:eastAsia="zh-CN"/>
        </w:rPr>
        <w:t xml:space="preserve">: </w:t>
      </w:r>
      <w:r w:rsidR="001B778B">
        <w:rPr>
          <w:rFonts w:eastAsiaTheme="minorEastAsia"/>
          <w:b/>
          <w:lang w:eastAsia="zh-CN"/>
        </w:rPr>
        <w:t>Change</w:t>
      </w:r>
      <w:r w:rsidR="001B778B">
        <w:rPr>
          <w:rFonts w:eastAsiaTheme="minorEastAsia" w:hint="eastAsia"/>
          <w:b/>
          <w:lang w:eastAsia="zh-CN"/>
        </w:rPr>
        <w:t xml:space="preserve"> the WA to the agreement, i.e. </w:t>
      </w:r>
      <w:r w:rsidR="001B778B" w:rsidRPr="001B778B">
        <w:rPr>
          <w:rFonts w:eastAsiaTheme="minorEastAsia"/>
          <w:b/>
          <w:lang w:eastAsia="zh-CN"/>
        </w:rPr>
        <w:t xml:space="preserve">Uu Cell ID is used in HO </w:t>
      </w:r>
      <w:proofErr w:type="spellStart"/>
      <w:r w:rsidR="001B778B" w:rsidRPr="001B778B">
        <w:rPr>
          <w:rFonts w:eastAsiaTheme="minorEastAsia"/>
          <w:b/>
          <w:lang w:eastAsia="zh-CN"/>
        </w:rPr>
        <w:t>signaling</w:t>
      </w:r>
      <w:proofErr w:type="spellEnd"/>
      <w:r w:rsidR="00EC2963" w:rsidRPr="006E7189">
        <w:rPr>
          <w:rFonts w:eastAsiaTheme="minorEastAsia"/>
          <w:b/>
          <w:lang w:eastAsia="zh-CN"/>
        </w:rPr>
        <w:t>.</w:t>
      </w:r>
    </w:p>
    <w:p w14:paraId="0A33F722" w14:textId="77777777" w:rsidR="008D7E04" w:rsidRPr="00C817F0" w:rsidRDefault="008D7E04" w:rsidP="00DF3340">
      <w:pPr>
        <w:rPr>
          <w:rFonts w:eastAsiaTheme="minorEastAsia"/>
          <w:b/>
          <w:lang w:eastAsia="zh-CN"/>
        </w:rPr>
      </w:pPr>
    </w:p>
    <w:p w14:paraId="0E5260DB" w14:textId="5A3EC5D4" w:rsidR="00DF3340" w:rsidRDefault="00AA2DD8" w:rsidP="00AA2DD8">
      <w:pPr>
        <w:pStyle w:val="2"/>
        <w:spacing w:before="120" w:afterLines="50" w:after="120"/>
        <w:rPr>
          <w:rFonts w:ascii="Arial" w:hAnsi="Arial" w:cs="Arial"/>
          <w:color w:val="auto"/>
          <w:sz w:val="24"/>
          <w:lang w:eastAsia="zh-CN"/>
        </w:rPr>
      </w:pPr>
      <w:r w:rsidRPr="00AA2DD8">
        <w:rPr>
          <w:rFonts w:ascii="Arial" w:hAnsi="Arial" w:cs="Arial"/>
          <w:color w:val="auto"/>
          <w:sz w:val="24"/>
          <w:lang w:eastAsia="zh-CN"/>
        </w:rPr>
        <w:t>2.</w:t>
      </w:r>
      <w:r>
        <w:rPr>
          <w:rFonts w:ascii="Arial" w:hAnsi="Arial" w:cs="Arial" w:hint="eastAsia"/>
          <w:color w:val="auto"/>
          <w:sz w:val="24"/>
          <w:lang w:eastAsia="zh-CN"/>
        </w:rPr>
        <w:t>2</w:t>
      </w:r>
      <w:r w:rsidRPr="00AA2DD8">
        <w:rPr>
          <w:rFonts w:ascii="Arial" w:hAnsi="Arial" w:cs="Arial"/>
          <w:color w:val="auto"/>
          <w:sz w:val="24"/>
          <w:lang w:eastAsia="zh-CN"/>
        </w:rPr>
        <w:t xml:space="preserve"> </w:t>
      </w:r>
      <w:r w:rsidR="00750BDF">
        <w:rPr>
          <w:rFonts w:ascii="Arial" w:hAnsi="Arial" w:cs="Arial" w:hint="eastAsia"/>
          <w:color w:val="auto"/>
          <w:sz w:val="24"/>
          <w:lang w:eastAsia="zh-CN"/>
        </w:rPr>
        <w:t>W</w:t>
      </w:r>
      <w:r w:rsidR="00750BDF" w:rsidRPr="00750BDF">
        <w:rPr>
          <w:rFonts w:ascii="Arial" w:hAnsi="Arial" w:cs="Arial"/>
          <w:color w:val="auto"/>
          <w:sz w:val="24"/>
          <w:lang w:eastAsia="zh-CN"/>
        </w:rPr>
        <w:t>hat’s the TAC in Xn Setup/Configuration Update</w:t>
      </w:r>
      <w:r w:rsidR="00C960DC" w:rsidRPr="00C960DC">
        <w:t xml:space="preserve"> </w:t>
      </w:r>
    </w:p>
    <w:p w14:paraId="1EAC8D46" w14:textId="126662E7" w:rsidR="00C91852" w:rsidRDefault="00C91852" w:rsidP="001B778B">
      <w:pPr>
        <w:spacing w:after="120"/>
        <w:rPr>
          <w:rFonts w:eastAsiaTheme="minorEastAsia"/>
          <w:i/>
          <w:iCs/>
          <w:color w:val="FF0000"/>
          <w:szCs w:val="16"/>
          <w:u w:val="single"/>
          <w:lang w:eastAsia="zh-CN"/>
        </w:rPr>
      </w:pPr>
      <w:r w:rsidRPr="00C91852">
        <w:rPr>
          <w:i/>
          <w:iCs/>
          <w:color w:val="FF0000"/>
          <w:szCs w:val="16"/>
          <w:u w:val="single"/>
        </w:rPr>
        <w:t>FFS on what’s the TAC to be used when using Uu cell ID in Xn setup and configuration update procedures.</w:t>
      </w:r>
    </w:p>
    <w:p w14:paraId="4EB6E336" w14:textId="131C8A0E" w:rsidR="008C4777" w:rsidRDefault="00515B6D" w:rsidP="00AA2DD8">
      <w:pPr>
        <w:spacing w:after="120"/>
        <w:rPr>
          <w:rFonts w:eastAsia="等线"/>
          <w:lang w:eastAsia="zh-CN"/>
        </w:rPr>
      </w:pPr>
      <w:r w:rsidRPr="00515B6D">
        <w:rPr>
          <w:rFonts w:eastAsia="等线"/>
          <w:lang w:eastAsia="zh-CN"/>
        </w:rPr>
        <w:t>For quasi earth fixed cell case, the TAC(s) of each cell is static. In normal cases, one earth fixed cell should broadcast one TAC per PLMN, even for cross country scenario.</w:t>
      </w:r>
      <w:r w:rsidR="00A35CDF">
        <w:rPr>
          <w:rFonts w:eastAsia="等线" w:hint="eastAsia"/>
          <w:lang w:eastAsia="zh-CN"/>
        </w:rPr>
        <w:t xml:space="preserve"> </w:t>
      </w:r>
      <w:r w:rsidR="008C4777">
        <w:rPr>
          <w:rFonts w:eastAsia="等线" w:hint="eastAsia"/>
          <w:lang w:eastAsia="zh-CN"/>
        </w:rPr>
        <w:t>Thus, there</w:t>
      </w:r>
      <w:r w:rsidR="008C4777">
        <w:rPr>
          <w:rFonts w:eastAsia="等线"/>
          <w:lang w:eastAsia="zh-CN"/>
        </w:rPr>
        <w:t>’</w:t>
      </w:r>
      <w:r w:rsidR="008C4777">
        <w:rPr>
          <w:rFonts w:eastAsia="等线" w:hint="eastAsia"/>
          <w:lang w:eastAsia="zh-CN"/>
        </w:rPr>
        <w:t>s no need to support a TAC list per PLMN in the Xn interface.</w:t>
      </w:r>
    </w:p>
    <w:p w14:paraId="563A7736" w14:textId="58AE199C" w:rsidR="00A35CDF" w:rsidRDefault="00AA2DD8" w:rsidP="00AA2DD8">
      <w:pPr>
        <w:spacing w:after="120"/>
        <w:rPr>
          <w:rFonts w:eastAsiaTheme="minorEastAsia"/>
          <w:lang w:eastAsia="zh-CN"/>
        </w:rPr>
      </w:pPr>
      <w:r w:rsidRPr="00AA2DD8">
        <w:rPr>
          <w:rFonts w:eastAsiaTheme="minorEastAsia"/>
          <w:lang w:eastAsia="zh-CN"/>
        </w:rPr>
        <w:t xml:space="preserve">For earth moving cell case, one cell may broadcast one or more TACs in a PLMN, and the broadcast TACs of a cell may change with time as the coverage of the cell is changed with time. </w:t>
      </w:r>
      <w:r w:rsidR="008C4777">
        <w:rPr>
          <w:rFonts w:eastAsiaTheme="minorEastAsia" w:hint="eastAsia"/>
          <w:lang w:eastAsia="zh-CN"/>
        </w:rPr>
        <w:t xml:space="preserve">Including the multiple TACs per PLMN in the </w:t>
      </w:r>
      <w:r w:rsidR="008C4777" w:rsidRPr="005C4E11">
        <w:rPr>
          <w:rFonts w:eastAsiaTheme="minorEastAsia"/>
          <w:lang w:eastAsia="zh-CN"/>
        </w:rPr>
        <w:t xml:space="preserve">Served Cell Information </w:t>
      </w:r>
      <w:r w:rsidR="008C4777">
        <w:rPr>
          <w:rFonts w:eastAsiaTheme="minorEastAsia" w:hint="eastAsia"/>
          <w:lang w:eastAsia="zh-CN"/>
        </w:rPr>
        <w:t>may require NG-RAN Configuration Update frequently, and we do not see any real benefit to do such kind of things.</w:t>
      </w:r>
    </w:p>
    <w:p w14:paraId="057413A0" w14:textId="2A1953A2" w:rsidR="008C4777" w:rsidRDefault="008C4777" w:rsidP="00AA2DD8">
      <w:pPr>
        <w:spacing w:after="120"/>
        <w:rPr>
          <w:rFonts w:eastAsia="等线"/>
          <w:lang w:eastAsia="zh-CN"/>
        </w:rPr>
      </w:pPr>
      <w:r w:rsidRPr="0065667A">
        <w:rPr>
          <w:rFonts w:eastAsia="等线" w:hint="eastAsia"/>
          <w:lang w:eastAsia="zh-CN"/>
        </w:rPr>
        <w:t>In the Xn Setup procedure, the</w:t>
      </w:r>
      <w:r w:rsidRPr="00872668">
        <w:rPr>
          <w:rFonts w:eastAsia="等线" w:hint="eastAsia"/>
          <w:lang w:eastAsia="zh-CN"/>
        </w:rPr>
        <w:t xml:space="preserve"> </w:t>
      </w:r>
      <w:r w:rsidRPr="005C4E11">
        <w:rPr>
          <w:rFonts w:eastAsia="Yu Mincho"/>
          <w:i/>
          <w:lang w:eastAsia="ja-JP"/>
        </w:rPr>
        <w:t>List of Served Cells NR</w:t>
      </w:r>
      <w:r w:rsidRPr="00872668">
        <w:rPr>
          <w:rFonts w:eastAsia="等线" w:hint="eastAsia"/>
          <w:lang w:eastAsia="zh-CN"/>
        </w:rPr>
        <w:t xml:space="preserve"> </w:t>
      </w:r>
      <w:r w:rsidRPr="0065667A">
        <w:rPr>
          <w:rFonts w:eastAsia="等线" w:hint="eastAsia"/>
          <w:lang w:eastAsia="zh-CN"/>
        </w:rPr>
        <w:t>to be exchanged between the gNBs is optional, the tabular specified in TS 38.423 is shown as below:</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0"/>
        <w:gridCol w:w="567"/>
        <w:gridCol w:w="1358"/>
        <w:gridCol w:w="992"/>
        <w:gridCol w:w="2268"/>
        <w:gridCol w:w="709"/>
        <w:gridCol w:w="850"/>
      </w:tblGrid>
      <w:tr w:rsidR="005C4E11" w:rsidRPr="0065667A" w14:paraId="7905B017" w14:textId="77777777" w:rsidTr="005C4E11">
        <w:tc>
          <w:tcPr>
            <w:tcW w:w="2470" w:type="dxa"/>
          </w:tcPr>
          <w:p w14:paraId="2A945CDF" w14:textId="77777777" w:rsidR="008C4777" w:rsidRPr="0065667A" w:rsidRDefault="008C4777" w:rsidP="00136985">
            <w:pPr>
              <w:keepNext/>
              <w:keepLines/>
              <w:spacing w:after="0"/>
              <w:rPr>
                <w:rFonts w:ascii="Arial" w:eastAsia="Yu Mincho" w:hAnsi="Arial"/>
                <w:b/>
                <w:bCs/>
                <w:sz w:val="18"/>
                <w:lang w:eastAsia="ja-JP"/>
              </w:rPr>
            </w:pPr>
            <w:r w:rsidRPr="00BC5E26">
              <w:rPr>
                <w:rFonts w:ascii="Arial" w:eastAsia="Yu Mincho" w:hAnsi="Arial"/>
                <w:b/>
                <w:sz w:val="18"/>
                <w:highlight w:val="yellow"/>
                <w:lang w:eastAsia="ja-JP"/>
              </w:rPr>
              <w:t>List of Served Cells NR</w:t>
            </w:r>
          </w:p>
        </w:tc>
        <w:tc>
          <w:tcPr>
            <w:tcW w:w="567" w:type="dxa"/>
          </w:tcPr>
          <w:p w14:paraId="18BB8E50" w14:textId="77777777" w:rsidR="008C4777" w:rsidRPr="0065667A" w:rsidRDefault="008C4777" w:rsidP="00136985">
            <w:pPr>
              <w:keepNext/>
              <w:keepLines/>
              <w:spacing w:after="0"/>
              <w:rPr>
                <w:rFonts w:ascii="Arial" w:eastAsia="Yu Mincho" w:hAnsi="Arial"/>
                <w:bCs/>
                <w:sz w:val="18"/>
                <w:lang w:eastAsia="ja-JP"/>
              </w:rPr>
            </w:pPr>
          </w:p>
        </w:tc>
        <w:tc>
          <w:tcPr>
            <w:tcW w:w="1358" w:type="dxa"/>
          </w:tcPr>
          <w:p w14:paraId="6E4F487C" w14:textId="77777777" w:rsidR="008C4777" w:rsidRPr="0065667A" w:rsidRDefault="008C4777" w:rsidP="00136985">
            <w:pPr>
              <w:keepNext/>
              <w:keepLines/>
              <w:spacing w:after="0"/>
              <w:rPr>
                <w:rFonts w:ascii="Arial" w:eastAsia="Yu Mincho" w:hAnsi="Arial"/>
                <w:sz w:val="18"/>
                <w:szCs w:val="18"/>
                <w:lang w:eastAsia="ja-JP"/>
              </w:rPr>
            </w:pPr>
            <w:proofErr w:type="gramStart"/>
            <w:r w:rsidRPr="0065667A">
              <w:rPr>
                <w:rFonts w:ascii="Arial" w:eastAsia="Yu Mincho" w:hAnsi="Arial"/>
                <w:bCs/>
                <w:i/>
                <w:sz w:val="18"/>
                <w:highlight w:val="yellow"/>
                <w:lang w:eastAsia="ja-JP"/>
              </w:rPr>
              <w:t>0 ..</w:t>
            </w:r>
            <w:proofErr w:type="gramEnd"/>
            <w:r w:rsidRPr="0065667A">
              <w:rPr>
                <w:rFonts w:ascii="Arial" w:eastAsia="Yu Mincho" w:hAnsi="Arial"/>
                <w:bCs/>
                <w:i/>
                <w:sz w:val="18"/>
                <w:highlight w:val="yellow"/>
                <w:lang w:eastAsia="ja-JP"/>
              </w:rPr>
              <w:t xml:space="preserve"> &lt;</w:t>
            </w:r>
            <w:proofErr w:type="spellStart"/>
            <w:r w:rsidRPr="0065667A">
              <w:rPr>
                <w:rFonts w:ascii="Arial" w:eastAsia="Yu Mincho" w:hAnsi="Arial"/>
                <w:bCs/>
                <w:i/>
                <w:sz w:val="18"/>
                <w:highlight w:val="yellow"/>
                <w:lang w:eastAsia="ja-JP"/>
              </w:rPr>
              <w:t>maxnoofCellsinNG</w:t>
            </w:r>
            <w:proofErr w:type="spellEnd"/>
            <w:r w:rsidRPr="0065667A">
              <w:rPr>
                <w:rFonts w:ascii="Arial" w:eastAsia="Yu Mincho" w:hAnsi="Arial"/>
                <w:bCs/>
                <w:i/>
                <w:sz w:val="18"/>
                <w:highlight w:val="yellow"/>
                <w:lang w:eastAsia="ja-JP"/>
              </w:rPr>
              <w:t>-RAN node&gt;</w:t>
            </w:r>
          </w:p>
        </w:tc>
        <w:tc>
          <w:tcPr>
            <w:tcW w:w="992" w:type="dxa"/>
          </w:tcPr>
          <w:p w14:paraId="729CAA70" w14:textId="77777777" w:rsidR="008C4777" w:rsidRPr="0065667A" w:rsidRDefault="008C4777" w:rsidP="00136985">
            <w:pPr>
              <w:keepNext/>
              <w:keepLines/>
              <w:spacing w:after="0"/>
              <w:rPr>
                <w:rFonts w:ascii="Arial" w:eastAsia="Yu Mincho" w:hAnsi="Arial"/>
                <w:bCs/>
                <w:sz w:val="18"/>
                <w:lang w:eastAsia="ja-JP"/>
              </w:rPr>
            </w:pPr>
          </w:p>
        </w:tc>
        <w:tc>
          <w:tcPr>
            <w:tcW w:w="2268" w:type="dxa"/>
          </w:tcPr>
          <w:p w14:paraId="7F439261" w14:textId="77777777" w:rsidR="008C4777" w:rsidRPr="0065667A" w:rsidRDefault="008C4777" w:rsidP="00136985">
            <w:pPr>
              <w:keepNext/>
              <w:keepLines/>
              <w:spacing w:after="0"/>
              <w:rPr>
                <w:rFonts w:ascii="Arial" w:eastAsia="Yu Mincho" w:hAnsi="Arial"/>
                <w:sz w:val="18"/>
              </w:rPr>
            </w:pPr>
            <w:r w:rsidRPr="0065667A">
              <w:rPr>
                <w:rFonts w:ascii="Arial" w:eastAsia="Yu Mincho" w:hAnsi="Arial"/>
                <w:sz w:val="18"/>
              </w:rPr>
              <w:t>Contains a list of cells served by the gNB. If a partial list of cells is signalled, it contains at least one cell per carrier configured at the gNB</w:t>
            </w:r>
          </w:p>
        </w:tc>
        <w:tc>
          <w:tcPr>
            <w:tcW w:w="709" w:type="dxa"/>
          </w:tcPr>
          <w:p w14:paraId="5E5391A4"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eastAsia="ja-JP"/>
              </w:rPr>
              <w:t>YES</w:t>
            </w:r>
          </w:p>
        </w:tc>
        <w:tc>
          <w:tcPr>
            <w:tcW w:w="850" w:type="dxa"/>
          </w:tcPr>
          <w:p w14:paraId="47072AE7"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eastAsia="ja-JP"/>
              </w:rPr>
              <w:t>reject</w:t>
            </w:r>
          </w:p>
        </w:tc>
      </w:tr>
      <w:tr w:rsidR="005C4E11" w:rsidRPr="0065667A" w14:paraId="26173BAB" w14:textId="77777777" w:rsidTr="005C4E11">
        <w:tc>
          <w:tcPr>
            <w:tcW w:w="2470" w:type="dxa"/>
          </w:tcPr>
          <w:p w14:paraId="6A4149D4" w14:textId="77777777" w:rsidR="008C4777" w:rsidRPr="0065667A" w:rsidRDefault="008C4777" w:rsidP="00136985">
            <w:pPr>
              <w:keepNext/>
              <w:keepLines/>
              <w:spacing w:after="0"/>
              <w:ind w:left="113"/>
              <w:rPr>
                <w:rFonts w:ascii="Arial" w:eastAsia="Yu Mincho" w:hAnsi="Arial"/>
                <w:sz w:val="18"/>
                <w:lang w:eastAsia="ja-JP"/>
              </w:rPr>
            </w:pPr>
            <w:r w:rsidRPr="0065667A">
              <w:rPr>
                <w:rFonts w:ascii="Arial" w:eastAsia="Yu Mincho" w:hAnsi="Arial"/>
                <w:bCs/>
                <w:sz w:val="18"/>
                <w:lang w:eastAsia="ja-JP"/>
              </w:rPr>
              <w:t>&gt;</w:t>
            </w:r>
            <w:r w:rsidRPr="00BC5E26">
              <w:rPr>
                <w:rFonts w:ascii="Arial" w:eastAsia="Yu Mincho" w:hAnsi="Arial"/>
                <w:bCs/>
                <w:sz w:val="18"/>
                <w:highlight w:val="yellow"/>
                <w:lang w:eastAsia="ja-JP"/>
              </w:rPr>
              <w:t>Served Cell Information NR</w:t>
            </w:r>
          </w:p>
        </w:tc>
        <w:tc>
          <w:tcPr>
            <w:tcW w:w="567" w:type="dxa"/>
          </w:tcPr>
          <w:p w14:paraId="65BA445F"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Yu Mincho" w:hAnsi="Arial"/>
                <w:bCs/>
                <w:sz w:val="18"/>
                <w:lang w:eastAsia="ja-JP"/>
              </w:rPr>
              <w:t>M</w:t>
            </w:r>
          </w:p>
        </w:tc>
        <w:tc>
          <w:tcPr>
            <w:tcW w:w="1358" w:type="dxa"/>
          </w:tcPr>
          <w:p w14:paraId="35DDE21B" w14:textId="77777777" w:rsidR="008C4777" w:rsidRPr="0065667A" w:rsidRDefault="008C4777" w:rsidP="00136985">
            <w:pPr>
              <w:keepNext/>
              <w:keepLines/>
              <w:spacing w:after="0"/>
              <w:rPr>
                <w:rFonts w:ascii="Arial" w:eastAsia="Yu Mincho" w:hAnsi="Arial"/>
                <w:bCs/>
                <w:i/>
                <w:sz w:val="18"/>
                <w:lang w:eastAsia="ja-JP"/>
              </w:rPr>
            </w:pPr>
          </w:p>
        </w:tc>
        <w:tc>
          <w:tcPr>
            <w:tcW w:w="992" w:type="dxa"/>
          </w:tcPr>
          <w:p w14:paraId="1C37E760"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Yu Mincho" w:hAnsi="Arial"/>
                <w:bCs/>
                <w:sz w:val="18"/>
                <w:lang w:eastAsia="ja-JP"/>
              </w:rPr>
              <w:t>9.2.2.11</w:t>
            </w:r>
          </w:p>
        </w:tc>
        <w:tc>
          <w:tcPr>
            <w:tcW w:w="2268" w:type="dxa"/>
          </w:tcPr>
          <w:p w14:paraId="27B3FEE1" w14:textId="77777777" w:rsidR="008C4777" w:rsidRPr="0065667A" w:rsidRDefault="008C4777" w:rsidP="00136985">
            <w:pPr>
              <w:keepNext/>
              <w:keepLines/>
              <w:spacing w:after="0"/>
              <w:rPr>
                <w:rFonts w:ascii="Arial" w:eastAsia="Yu Mincho" w:hAnsi="Arial"/>
                <w:bCs/>
                <w:sz w:val="18"/>
                <w:lang w:eastAsia="zh-CN"/>
              </w:rPr>
            </w:pPr>
          </w:p>
        </w:tc>
        <w:tc>
          <w:tcPr>
            <w:tcW w:w="709" w:type="dxa"/>
          </w:tcPr>
          <w:p w14:paraId="3F45CFA3"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743B6825" w14:textId="77777777" w:rsidR="008C4777" w:rsidRPr="0065667A" w:rsidRDefault="008C4777" w:rsidP="00136985">
            <w:pPr>
              <w:keepNext/>
              <w:keepLines/>
              <w:spacing w:after="0"/>
              <w:jc w:val="center"/>
              <w:rPr>
                <w:rFonts w:ascii="Arial" w:eastAsia="Yu Mincho" w:hAnsi="Arial"/>
                <w:sz w:val="18"/>
                <w:lang w:eastAsia="ja-JP"/>
              </w:rPr>
            </w:pPr>
          </w:p>
        </w:tc>
      </w:tr>
      <w:tr w:rsidR="005C4E11" w:rsidRPr="0065667A" w14:paraId="779704CF" w14:textId="77777777" w:rsidTr="005C4E11">
        <w:tc>
          <w:tcPr>
            <w:tcW w:w="2470" w:type="dxa"/>
          </w:tcPr>
          <w:p w14:paraId="6458DC12" w14:textId="77777777" w:rsidR="008C4777" w:rsidRPr="00F56066" w:rsidRDefault="008C4777" w:rsidP="00136985">
            <w:pPr>
              <w:keepNext/>
              <w:keepLines/>
              <w:spacing w:after="0"/>
              <w:ind w:left="113"/>
              <w:rPr>
                <w:rFonts w:ascii="Arial" w:eastAsia="Yu Mincho" w:hAnsi="Arial"/>
                <w:b/>
                <w:bCs/>
                <w:sz w:val="18"/>
                <w:lang w:eastAsia="ja-JP"/>
              </w:rPr>
            </w:pPr>
            <w:r w:rsidRPr="00F56066">
              <w:rPr>
                <w:rFonts w:ascii="Arial" w:eastAsia="Yu Mincho" w:hAnsi="Arial"/>
                <w:sz w:val="18"/>
                <w:lang w:eastAsia="ja-JP"/>
              </w:rPr>
              <w:t>&gt;Neighbour Information NR</w:t>
            </w:r>
          </w:p>
        </w:tc>
        <w:tc>
          <w:tcPr>
            <w:tcW w:w="567" w:type="dxa"/>
          </w:tcPr>
          <w:p w14:paraId="3FFF8D49" w14:textId="77777777" w:rsidR="008C4777" w:rsidRPr="00F56066" w:rsidRDefault="008C4777" w:rsidP="00136985">
            <w:pPr>
              <w:keepNext/>
              <w:keepLines/>
              <w:spacing w:after="0"/>
              <w:rPr>
                <w:rFonts w:ascii="Arial" w:eastAsia="Yu Mincho" w:hAnsi="Arial"/>
                <w:bCs/>
                <w:sz w:val="18"/>
                <w:lang w:eastAsia="ja-JP"/>
              </w:rPr>
            </w:pPr>
            <w:r w:rsidRPr="00F56066">
              <w:rPr>
                <w:rFonts w:ascii="Arial" w:eastAsia="Yu Mincho" w:hAnsi="Arial"/>
                <w:bCs/>
                <w:sz w:val="18"/>
                <w:lang w:eastAsia="ja-JP"/>
              </w:rPr>
              <w:t>O</w:t>
            </w:r>
          </w:p>
        </w:tc>
        <w:tc>
          <w:tcPr>
            <w:tcW w:w="1358" w:type="dxa"/>
          </w:tcPr>
          <w:p w14:paraId="49DBEED4" w14:textId="77777777" w:rsidR="008C4777" w:rsidRPr="0065667A" w:rsidRDefault="008C4777" w:rsidP="00136985">
            <w:pPr>
              <w:keepNext/>
              <w:keepLines/>
              <w:spacing w:after="0"/>
              <w:rPr>
                <w:rFonts w:ascii="Arial" w:eastAsia="Yu Mincho" w:hAnsi="Arial"/>
                <w:bCs/>
                <w:i/>
                <w:sz w:val="18"/>
                <w:highlight w:val="yellow"/>
                <w:lang w:eastAsia="ja-JP"/>
              </w:rPr>
            </w:pPr>
          </w:p>
        </w:tc>
        <w:tc>
          <w:tcPr>
            <w:tcW w:w="992" w:type="dxa"/>
          </w:tcPr>
          <w:p w14:paraId="15661588"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MS Mincho" w:hAnsi="Arial" w:cs="Arial"/>
                <w:bCs/>
                <w:sz w:val="18"/>
                <w:lang w:eastAsia="ja-JP"/>
              </w:rPr>
              <w:t>9.2.2.13</w:t>
            </w:r>
          </w:p>
        </w:tc>
        <w:tc>
          <w:tcPr>
            <w:tcW w:w="2268" w:type="dxa"/>
          </w:tcPr>
          <w:p w14:paraId="0854C612" w14:textId="77777777" w:rsidR="008C4777" w:rsidRPr="0065667A" w:rsidRDefault="008C4777" w:rsidP="00136985">
            <w:pPr>
              <w:keepNext/>
              <w:keepLines/>
              <w:spacing w:after="0"/>
              <w:rPr>
                <w:rFonts w:ascii="Arial" w:eastAsia="Yu Mincho" w:hAnsi="Arial"/>
                <w:bCs/>
                <w:sz w:val="18"/>
                <w:lang w:eastAsia="zh-CN"/>
              </w:rPr>
            </w:pPr>
          </w:p>
        </w:tc>
        <w:tc>
          <w:tcPr>
            <w:tcW w:w="709" w:type="dxa"/>
          </w:tcPr>
          <w:p w14:paraId="373F54D7"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13A68DB5" w14:textId="77777777" w:rsidR="008C4777" w:rsidRPr="0065667A" w:rsidRDefault="008C4777" w:rsidP="00136985">
            <w:pPr>
              <w:keepNext/>
              <w:keepLines/>
              <w:spacing w:after="0"/>
              <w:jc w:val="center"/>
              <w:rPr>
                <w:rFonts w:ascii="Arial" w:eastAsia="Yu Mincho" w:hAnsi="Arial"/>
                <w:sz w:val="18"/>
                <w:lang w:eastAsia="ja-JP"/>
              </w:rPr>
            </w:pPr>
          </w:p>
        </w:tc>
      </w:tr>
      <w:tr w:rsidR="005C4E11" w:rsidRPr="0065667A" w14:paraId="536C629B" w14:textId="77777777" w:rsidTr="005C4E11">
        <w:tc>
          <w:tcPr>
            <w:tcW w:w="2470" w:type="dxa"/>
          </w:tcPr>
          <w:p w14:paraId="77A071E8" w14:textId="77777777" w:rsidR="008C4777" w:rsidRPr="0065667A" w:rsidRDefault="008C4777" w:rsidP="00136985">
            <w:pPr>
              <w:keepNext/>
              <w:keepLines/>
              <w:spacing w:after="0"/>
              <w:ind w:left="113"/>
              <w:rPr>
                <w:rFonts w:ascii="Arial" w:eastAsia="Yu Mincho" w:hAnsi="Arial"/>
                <w:sz w:val="18"/>
                <w:lang w:eastAsia="ja-JP"/>
              </w:rPr>
            </w:pPr>
            <w:r w:rsidRPr="0065667A">
              <w:rPr>
                <w:rFonts w:ascii="Arial" w:eastAsia="Yu Mincho" w:hAnsi="Arial"/>
                <w:sz w:val="18"/>
                <w:lang w:eastAsia="ja-JP"/>
              </w:rPr>
              <w:t>&gt;Neighbour Information E-UTRA</w:t>
            </w:r>
          </w:p>
        </w:tc>
        <w:tc>
          <w:tcPr>
            <w:tcW w:w="567" w:type="dxa"/>
          </w:tcPr>
          <w:p w14:paraId="613EC318"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Yu Mincho" w:hAnsi="Arial"/>
                <w:bCs/>
                <w:sz w:val="18"/>
                <w:lang w:eastAsia="ja-JP"/>
              </w:rPr>
              <w:t>O</w:t>
            </w:r>
          </w:p>
        </w:tc>
        <w:tc>
          <w:tcPr>
            <w:tcW w:w="1358" w:type="dxa"/>
          </w:tcPr>
          <w:p w14:paraId="3FCF6CA0" w14:textId="77777777" w:rsidR="008C4777" w:rsidRPr="0065667A" w:rsidRDefault="008C4777" w:rsidP="00136985">
            <w:pPr>
              <w:keepNext/>
              <w:keepLines/>
              <w:spacing w:after="0"/>
              <w:rPr>
                <w:rFonts w:ascii="Arial" w:eastAsia="Yu Mincho" w:hAnsi="Arial"/>
                <w:bCs/>
                <w:i/>
                <w:sz w:val="18"/>
                <w:lang w:eastAsia="ja-JP"/>
              </w:rPr>
            </w:pPr>
          </w:p>
        </w:tc>
        <w:tc>
          <w:tcPr>
            <w:tcW w:w="992" w:type="dxa"/>
          </w:tcPr>
          <w:p w14:paraId="13870819"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MS Mincho" w:hAnsi="Arial" w:cs="Arial"/>
                <w:bCs/>
                <w:sz w:val="18"/>
                <w:lang w:eastAsia="ja-JP"/>
              </w:rPr>
              <w:t>9.2.2.14</w:t>
            </w:r>
          </w:p>
        </w:tc>
        <w:tc>
          <w:tcPr>
            <w:tcW w:w="2268" w:type="dxa"/>
          </w:tcPr>
          <w:p w14:paraId="3E4E75FB" w14:textId="77777777" w:rsidR="008C4777" w:rsidRPr="0065667A" w:rsidRDefault="008C4777" w:rsidP="00136985">
            <w:pPr>
              <w:keepNext/>
              <w:keepLines/>
              <w:spacing w:after="0"/>
              <w:rPr>
                <w:rFonts w:ascii="Arial" w:eastAsia="Yu Mincho" w:hAnsi="Arial"/>
                <w:bCs/>
                <w:sz w:val="18"/>
                <w:lang w:eastAsia="zh-CN"/>
              </w:rPr>
            </w:pPr>
          </w:p>
        </w:tc>
        <w:tc>
          <w:tcPr>
            <w:tcW w:w="709" w:type="dxa"/>
          </w:tcPr>
          <w:p w14:paraId="63110249"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1E919E23" w14:textId="77777777" w:rsidR="008C4777" w:rsidRPr="0065667A" w:rsidRDefault="008C4777" w:rsidP="00136985">
            <w:pPr>
              <w:keepNext/>
              <w:keepLines/>
              <w:spacing w:after="0"/>
              <w:jc w:val="center"/>
              <w:rPr>
                <w:rFonts w:ascii="Arial" w:eastAsia="Yu Mincho" w:hAnsi="Arial"/>
                <w:sz w:val="18"/>
                <w:lang w:eastAsia="ja-JP"/>
              </w:rPr>
            </w:pPr>
          </w:p>
        </w:tc>
      </w:tr>
      <w:tr w:rsidR="005C4E11" w:rsidRPr="0065667A" w14:paraId="5F0B4DAA" w14:textId="77777777" w:rsidTr="005C4E11">
        <w:tc>
          <w:tcPr>
            <w:tcW w:w="2470" w:type="dxa"/>
          </w:tcPr>
          <w:p w14:paraId="000FAF80" w14:textId="77777777" w:rsidR="008C4777" w:rsidRPr="0065667A" w:rsidRDefault="008C4777" w:rsidP="00136985">
            <w:pPr>
              <w:keepNext/>
              <w:keepLines/>
              <w:spacing w:after="0"/>
              <w:ind w:left="113"/>
              <w:rPr>
                <w:rFonts w:ascii="Arial" w:eastAsia="Yu Mincho" w:hAnsi="Arial"/>
                <w:sz w:val="18"/>
                <w:lang w:eastAsia="ja-JP"/>
              </w:rPr>
            </w:pPr>
            <w:r w:rsidRPr="0065667A">
              <w:rPr>
                <w:rFonts w:ascii="Arial" w:eastAsia="Yu Mincho" w:hAnsi="Arial"/>
                <w:sz w:val="18"/>
                <w:lang w:val="fr-FR"/>
              </w:rPr>
              <w:t>&gt;Served Cell Specific Info Request</w:t>
            </w:r>
          </w:p>
        </w:tc>
        <w:tc>
          <w:tcPr>
            <w:tcW w:w="567" w:type="dxa"/>
          </w:tcPr>
          <w:p w14:paraId="74CC7725"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Yu Mincho" w:hAnsi="Arial"/>
                <w:bCs/>
                <w:sz w:val="18"/>
                <w:lang w:val="fr-FR"/>
              </w:rPr>
              <w:t>O</w:t>
            </w:r>
          </w:p>
        </w:tc>
        <w:tc>
          <w:tcPr>
            <w:tcW w:w="1358" w:type="dxa"/>
          </w:tcPr>
          <w:p w14:paraId="6303C8BE" w14:textId="77777777" w:rsidR="008C4777" w:rsidRPr="0065667A" w:rsidRDefault="008C4777" w:rsidP="00136985">
            <w:pPr>
              <w:keepNext/>
              <w:keepLines/>
              <w:spacing w:after="0"/>
              <w:rPr>
                <w:rFonts w:ascii="Arial" w:eastAsia="Yu Mincho" w:hAnsi="Arial"/>
                <w:bCs/>
                <w:i/>
                <w:sz w:val="18"/>
                <w:lang w:eastAsia="ja-JP"/>
              </w:rPr>
            </w:pPr>
          </w:p>
        </w:tc>
        <w:tc>
          <w:tcPr>
            <w:tcW w:w="992" w:type="dxa"/>
          </w:tcPr>
          <w:p w14:paraId="233903B5" w14:textId="77777777" w:rsidR="008C4777" w:rsidRPr="0065667A" w:rsidRDefault="008C4777" w:rsidP="00136985">
            <w:pPr>
              <w:keepNext/>
              <w:keepLines/>
              <w:spacing w:after="0"/>
              <w:rPr>
                <w:rFonts w:ascii="Arial" w:eastAsia="MS Mincho" w:hAnsi="Arial" w:cs="Arial"/>
                <w:bCs/>
                <w:sz w:val="18"/>
                <w:lang w:eastAsia="ja-JP"/>
              </w:rPr>
            </w:pPr>
            <w:r w:rsidRPr="0065667A">
              <w:rPr>
                <w:rFonts w:ascii="Arial" w:eastAsia="Yu Mincho" w:hAnsi="Arial"/>
                <w:bCs/>
                <w:sz w:val="18"/>
                <w:lang w:val="fr-FR"/>
              </w:rPr>
              <w:t>9.2.2.102</w:t>
            </w:r>
          </w:p>
        </w:tc>
        <w:tc>
          <w:tcPr>
            <w:tcW w:w="2268" w:type="dxa"/>
          </w:tcPr>
          <w:p w14:paraId="5D4FF2B2" w14:textId="77777777" w:rsidR="008C4777" w:rsidRPr="0065667A" w:rsidRDefault="008C4777" w:rsidP="00136985">
            <w:pPr>
              <w:keepNext/>
              <w:keepLines/>
              <w:spacing w:after="0"/>
              <w:rPr>
                <w:rFonts w:ascii="Arial" w:eastAsia="Yu Mincho" w:hAnsi="Arial"/>
                <w:bCs/>
                <w:sz w:val="18"/>
                <w:lang w:eastAsia="zh-CN"/>
              </w:rPr>
            </w:pPr>
          </w:p>
        </w:tc>
        <w:tc>
          <w:tcPr>
            <w:tcW w:w="709" w:type="dxa"/>
          </w:tcPr>
          <w:p w14:paraId="5F1E7C7D"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val="fr-FR" w:eastAsia="ja-JP"/>
              </w:rPr>
              <w:t>YES</w:t>
            </w:r>
          </w:p>
        </w:tc>
        <w:tc>
          <w:tcPr>
            <w:tcW w:w="850" w:type="dxa"/>
          </w:tcPr>
          <w:p w14:paraId="2F9AC1D8"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val="fr-FR" w:eastAsia="ja-JP"/>
              </w:rPr>
              <w:t>ignore</w:t>
            </w:r>
          </w:p>
        </w:tc>
      </w:tr>
    </w:tbl>
    <w:p w14:paraId="00CFC089" w14:textId="77777777" w:rsidR="008C4777" w:rsidRDefault="008C4777" w:rsidP="00AA2DD8">
      <w:pPr>
        <w:spacing w:after="120"/>
        <w:rPr>
          <w:rFonts w:eastAsiaTheme="minorEastAsia"/>
          <w:lang w:eastAsia="zh-CN"/>
        </w:rPr>
      </w:pPr>
    </w:p>
    <w:p w14:paraId="4FAF5690" w14:textId="264571B8" w:rsidR="008C4777" w:rsidRDefault="008C4777" w:rsidP="00AA2DD8">
      <w:pPr>
        <w:spacing w:after="120"/>
        <w:rPr>
          <w:rFonts w:eastAsia="等线"/>
          <w:lang w:eastAsia="zh-CN"/>
        </w:rPr>
      </w:pPr>
      <w:r>
        <w:rPr>
          <w:rFonts w:eastAsia="等线" w:hint="eastAsia"/>
          <w:lang w:eastAsia="zh-CN"/>
        </w:rPr>
        <w:t>From implementation point of view, i</w:t>
      </w:r>
      <w:r w:rsidRPr="0065667A">
        <w:rPr>
          <w:rFonts w:eastAsia="等线" w:hint="eastAsia"/>
          <w:lang w:eastAsia="zh-CN"/>
        </w:rPr>
        <w:t>t</w:t>
      </w:r>
      <w:r w:rsidRPr="0065667A">
        <w:rPr>
          <w:rFonts w:eastAsia="等线"/>
          <w:lang w:eastAsia="zh-CN"/>
        </w:rPr>
        <w:t>’</w:t>
      </w:r>
      <w:r w:rsidRPr="0065667A">
        <w:rPr>
          <w:rFonts w:eastAsia="等线" w:hint="eastAsia"/>
          <w:lang w:eastAsia="zh-CN"/>
        </w:rPr>
        <w:t xml:space="preserve">s possible to exchange the served cells and </w:t>
      </w:r>
      <w:r w:rsidRPr="0065667A">
        <w:rPr>
          <w:rFonts w:eastAsia="等线"/>
          <w:lang w:eastAsia="zh-CN"/>
        </w:rPr>
        <w:t>neighbour</w:t>
      </w:r>
      <w:r w:rsidRPr="0065667A">
        <w:rPr>
          <w:rFonts w:eastAsia="等线" w:hint="eastAsia"/>
          <w:lang w:eastAsia="zh-CN"/>
        </w:rPr>
        <w:t xml:space="preserve"> relations in case of earth fixed cells are deployed</w:t>
      </w:r>
      <w:r>
        <w:rPr>
          <w:rFonts w:eastAsia="等线" w:hint="eastAsia"/>
          <w:lang w:eastAsia="zh-CN"/>
        </w:rPr>
        <w:t>, like the way in TN</w:t>
      </w:r>
      <w:r w:rsidRPr="0065667A">
        <w:rPr>
          <w:rFonts w:eastAsia="等线" w:hint="eastAsia"/>
          <w:lang w:eastAsia="zh-CN"/>
        </w:rPr>
        <w:t xml:space="preserve">. </w:t>
      </w:r>
      <w:r w:rsidRPr="0065667A">
        <w:rPr>
          <w:rFonts w:eastAsia="等线"/>
          <w:lang w:eastAsia="zh-CN"/>
        </w:rPr>
        <w:t>I</w:t>
      </w:r>
      <w:r w:rsidRPr="0065667A">
        <w:rPr>
          <w:rFonts w:eastAsia="等线" w:hint="eastAsia"/>
          <w:lang w:eastAsia="zh-CN"/>
        </w:rPr>
        <w:t xml:space="preserve">t may not need to exchange the served cells and </w:t>
      </w:r>
      <w:r w:rsidRPr="0065667A">
        <w:rPr>
          <w:rFonts w:eastAsia="等线"/>
          <w:lang w:eastAsia="zh-CN"/>
        </w:rPr>
        <w:t>neighbour</w:t>
      </w:r>
      <w:r w:rsidRPr="0065667A">
        <w:rPr>
          <w:rFonts w:eastAsia="等线" w:hint="eastAsia"/>
          <w:lang w:eastAsia="zh-CN"/>
        </w:rPr>
        <w:t xml:space="preserve"> relations in case of earth moving cells are deployed</w:t>
      </w:r>
      <w:r>
        <w:rPr>
          <w:rFonts w:eastAsia="等线" w:hint="eastAsia"/>
          <w:lang w:eastAsia="zh-CN"/>
        </w:rPr>
        <w:t xml:space="preserve">. </w:t>
      </w:r>
      <w:r>
        <w:rPr>
          <w:rFonts w:eastAsia="等线"/>
          <w:lang w:eastAsia="zh-CN"/>
        </w:rPr>
        <w:t>T</w:t>
      </w:r>
      <w:r>
        <w:rPr>
          <w:rFonts w:eastAsia="等线" w:hint="eastAsia"/>
          <w:lang w:eastAsia="zh-CN"/>
        </w:rPr>
        <w:t>he served cell information and its neighbour relations could be left to OAM.</w:t>
      </w:r>
    </w:p>
    <w:p w14:paraId="6D2FC6AC" w14:textId="77777777" w:rsidR="00872668" w:rsidRPr="00872668" w:rsidRDefault="00872668" w:rsidP="00872668">
      <w:pPr>
        <w:spacing w:after="120"/>
        <w:rPr>
          <w:rFonts w:eastAsia="等线"/>
          <w:b/>
          <w:lang w:eastAsia="zh-CN"/>
        </w:rPr>
      </w:pPr>
      <w:r w:rsidRPr="00872668">
        <w:rPr>
          <w:rFonts w:eastAsia="等线"/>
          <w:b/>
          <w:lang w:eastAsia="zh-CN"/>
        </w:rPr>
        <w:t xml:space="preserve">Observation </w:t>
      </w:r>
      <w:r>
        <w:rPr>
          <w:rFonts w:eastAsia="等线" w:hint="eastAsia"/>
          <w:b/>
          <w:lang w:eastAsia="zh-CN"/>
        </w:rPr>
        <w:t>2</w:t>
      </w:r>
      <w:r w:rsidRPr="00872668">
        <w:rPr>
          <w:rFonts w:eastAsia="等线"/>
          <w:b/>
          <w:lang w:eastAsia="zh-CN"/>
        </w:rPr>
        <w:t xml:space="preserve">: The </w:t>
      </w:r>
      <w:r w:rsidRPr="00872668">
        <w:rPr>
          <w:rFonts w:eastAsia="Yu Mincho"/>
          <w:b/>
          <w:i/>
          <w:lang w:eastAsia="ja-JP"/>
        </w:rPr>
        <w:t>List of Served Cells NR</w:t>
      </w:r>
      <w:r w:rsidRPr="00872668">
        <w:rPr>
          <w:rFonts w:eastAsia="等线"/>
          <w:b/>
          <w:lang w:eastAsia="zh-CN"/>
        </w:rPr>
        <w:t xml:space="preserve"> to be exchanged between the gNBs is </w:t>
      </w:r>
      <w:r w:rsidRPr="004F2423">
        <w:rPr>
          <w:rFonts w:eastAsia="等线"/>
          <w:b/>
          <w:lang w:eastAsia="zh-CN"/>
        </w:rPr>
        <w:t>optional;</w:t>
      </w:r>
      <w:r w:rsidRPr="00872668">
        <w:rPr>
          <w:rFonts w:eastAsia="等线"/>
          <w:b/>
          <w:lang w:eastAsia="zh-CN"/>
        </w:rPr>
        <w:t xml:space="preserve"> gNB may not need to exchange the </w:t>
      </w:r>
      <w:r w:rsidRPr="00872668">
        <w:rPr>
          <w:rFonts w:eastAsia="Yu Mincho"/>
          <w:b/>
          <w:i/>
          <w:lang w:eastAsia="ja-JP"/>
        </w:rPr>
        <w:t>List of Served Cells NR</w:t>
      </w:r>
      <w:r w:rsidRPr="00872668">
        <w:rPr>
          <w:rFonts w:eastAsiaTheme="minorEastAsia"/>
          <w:b/>
          <w:i/>
          <w:lang w:eastAsia="zh-CN"/>
        </w:rPr>
        <w:t xml:space="preserve"> </w:t>
      </w:r>
      <w:r w:rsidRPr="00872668">
        <w:rPr>
          <w:rFonts w:eastAsia="等线"/>
          <w:b/>
          <w:lang w:eastAsia="zh-CN"/>
        </w:rPr>
        <w:t>with the neighbour gNBs, especially for the EMC case.</w:t>
      </w:r>
    </w:p>
    <w:p w14:paraId="337B7D59" w14:textId="51285C4F" w:rsidR="00310F0A" w:rsidRDefault="00AA2DD8" w:rsidP="00AA2DD8">
      <w:pPr>
        <w:spacing w:after="120"/>
        <w:rPr>
          <w:rFonts w:eastAsiaTheme="minorEastAsia"/>
          <w:lang w:eastAsia="zh-CN"/>
        </w:rPr>
      </w:pPr>
      <w:r w:rsidRPr="00AA2DD8">
        <w:rPr>
          <w:rFonts w:eastAsiaTheme="minorEastAsia"/>
          <w:lang w:eastAsia="zh-CN"/>
        </w:rPr>
        <w:t xml:space="preserve">Above all, it’s un-necessary to exchange multiple TACs </w:t>
      </w:r>
      <w:r w:rsidR="006E7189">
        <w:rPr>
          <w:rFonts w:eastAsiaTheme="minorEastAsia" w:hint="eastAsia"/>
          <w:lang w:eastAsia="zh-CN"/>
        </w:rPr>
        <w:t xml:space="preserve">per PLMN </w:t>
      </w:r>
      <w:r w:rsidRPr="00AA2DD8">
        <w:rPr>
          <w:rFonts w:eastAsiaTheme="minorEastAsia"/>
          <w:lang w:eastAsia="zh-CN"/>
        </w:rPr>
        <w:t>for NTN cells in XN Setup procedure and Configuration Update procedure</w:t>
      </w:r>
      <w:r w:rsidR="008C4777">
        <w:rPr>
          <w:rFonts w:eastAsiaTheme="minorEastAsia" w:hint="eastAsia"/>
          <w:lang w:eastAsia="zh-CN"/>
        </w:rPr>
        <w:t>. It could be configured by OAM, if needed.</w:t>
      </w:r>
    </w:p>
    <w:p w14:paraId="68D84417" w14:textId="69E603A2" w:rsidR="008C0B4F" w:rsidRDefault="00AA2DD8" w:rsidP="00091035">
      <w:pPr>
        <w:spacing w:after="120"/>
        <w:rPr>
          <w:rFonts w:eastAsiaTheme="minorEastAsia"/>
          <w:b/>
          <w:lang w:eastAsia="zh-CN"/>
        </w:rPr>
      </w:pPr>
      <w:r w:rsidRPr="00AA2DD8">
        <w:rPr>
          <w:rFonts w:eastAsiaTheme="minorEastAsia" w:hint="eastAsia"/>
          <w:b/>
          <w:lang w:eastAsia="zh-CN"/>
        </w:rPr>
        <w:t xml:space="preserve">Proposal </w:t>
      </w:r>
      <w:r w:rsidR="00CC285D">
        <w:rPr>
          <w:rFonts w:eastAsiaTheme="minorEastAsia" w:hint="eastAsia"/>
          <w:b/>
          <w:lang w:eastAsia="zh-CN"/>
        </w:rPr>
        <w:t>2</w:t>
      </w:r>
      <w:r w:rsidRPr="00AA2DD8">
        <w:rPr>
          <w:rFonts w:eastAsiaTheme="minorEastAsia" w:hint="eastAsia"/>
          <w:b/>
          <w:lang w:eastAsia="zh-CN"/>
        </w:rPr>
        <w:t xml:space="preserve">: </w:t>
      </w:r>
      <w:r w:rsidR="001F3E01">
        <w:rPr>
          <w:rFonts w:eastAsiaTheme="minorEastAsia" w:hint="eastAsia"/>
          <w:b/>
          <w:lang w:eastAsia="zh-CN"/>
        </w:rPr>
        <w:t>It</w:t>
      </w:r>
      <w:r w:rsidR="001F3E01">
        <w:rPr>
          <w:rFonts w:eastAsiaTheme="minorEastAsia"/>
          <w:b/>
          <w:lang w:eastAsia="zh-CN"/>
        </w:rPr>
        <w:t>’</w:t>
      </w:r>
      <w:r w:rsidR="001F3E01">
        <w:rPr>
          <w:rFonts w:eastAsiaTheme="minorEastAsia" w:hint="eastAsia"/>
          <w:b/>
          <w:lang w:eastAsia="zh-CN"/>
        </w:rPr>
        <w:t xml:space="preserve">s </w:t>
      </w:r>
      <w:r w:rsidRPr="00AA2DD8">
        <w:rPr>
          <w:rFonts w:eastAsiaTheme="minorEastAsia"/>
          <w:b/>
          <w:lang w:eastAsia="zh-CN"/>
        </w:rPr>
        <w:t xml:space="preserve">un-necessary to exchange multiple TACs </w:t>
      </w:r>
      <w:r w:rsidR="006E7189">
        <w:rPr>
          <w:rFonts w:eastAsiaTheme="minorEastAsia" w:hint="eastAsia"/>
          <w:b/>
          <w:lang w:eastAsia="zh-CN"/>
        </w:rPr>
        <w:t xml:space="preserve">per PLMN </w:t>
      </w:r>
      <w:r w:rsidRPr="00AA2DD8">
        <w:rPr>
          <w:rFonts w:eastAsiaTheme="minorEastAsia"/>
          <w:b/>
          <w:lang w:eastAsia="zh-CN"/>
        </w:rPr>
        <w:t>for NTN cells in XN Setup procedure and Configuration Update procedure.</w:t>
      </w:r>
    </w:p>
    <w:p w14:paraId="72CC665E" w14:textId="77777777" w:rsidR="00091035" w:rsidRPr="00091035" w:rsidRDefault="00091035" w:rsidP="00091035">
      <w:pPr>
        <w:spacing w:after="120"/>
        <w:rPr>
          <w:rFonts w:eastAsiaTheme="minorEastAsia"/>
          <w:b/>
          <w:lang w:eastAsia="zh-CN"/>
        </w:rPr>
      </w:pPr>
    </w:p>
    <w:p w14:paraId="3B3E243F" w14:textId="642AF79B" w:rsidR="00AA2DD8" w:rsidRPr="00AA2DD8" w:rsidRDefault="00AA2DD8" w:rsidP="00AA2DD8">
      <w:pPr>
        <w:pStyle w:val="2"/>
        <w:spacing w:before="120" w:afterLines="50" w:after="120"/>
        <w:rPr>
          <w:rFonts w:ascii="Calibri" w:eastAsiaTheme="minorEastAsia" w:hAnsi="Calibri" w:cs="Calibri"/>
          <w:i/>
          <w:iCs/>
          <w:color w:val="FF0000"/>
          <w:sz w:val="16"/>
          <w:szCs w:val="16"/>
          <w:lang w:eastAsia="zh-CN"/>
        </w:rPr>
      </w:pPr>
      <w:r w:rsidRPr="00AA2DD8">
        <w:rPr>
          <w:rFonts w:ascii="Arial" w:hAnsi="Arial" w:cs="Arial"/>
          <w:color w:val="auto"/>
          <w:sz w:val="24"/>
          <w:lang w:eastAsia="zh-CN"/>
        </w:rPr>
        <w:lastRenderedPageBreak/>
        <w:t>2.</w:t>
      </w:r>
      <w:r w:rsidR="00091035">
        <w:rPr>
          <w:rFonts w:ascii="Arial" w:hAnsi="Arial" w:cs="Arial" w:hint="eastAsia"/>
          <w:color w:val="auto"/>
          <w:sz w:val="24"/>
          <w:lang w:eastAsia="zh-CN"/>
        </w:rPr>
        <w:t>3</w:t>
      </w:r>
      <w:r w:rsidRPr="00AA2DD8">
        <w:rPr>
          <w:rFonts w:ascii="Arial" w:hAnsi="Arial" w:cs="Arial"/>
          <w:color w:val="auto"/>
          <w:sz w:val="24"/>
          <w:lang w:eastAsia="zh-CN"/>
        </w:rPr>
        <w:t xml:space="preserve"> </w:t>
      </w:r>
      <w:r>
        <w:rPr>
          <w:rFonts w:ascii="Arial" w:hAnsi="Arial" w:cs="Arial" w:hint="eastAsia"/>
          <w:color w:val="auto"/>
          <w:sz w:val="24"/>
          <w:lang w:eastAsia="zh-CN"/>
        </w:rPr>
        <w:t>NGAP enhancements</w:t>
      </w:r>
    </w:p>
    <w:p w14:paraId="1C57D762" w14:textId="192BD6EF" w:rsidR="00091035" w:rsidRDefault="00091035" w:rsidP="00857BB9">
      <w:pPr>
        <w:spacing w:afterLines="50" w:after="120"/>
        <w:rPr>
          <w:rFonts w:eastAsiaTheme="minorEastAsia"/>
          <w:i/>
          <w:iCs/>
          <w:color w:val="FF0000"/>
          <w:szCs w:val="16"/>
          <w:u w:val="single"/>
          <w:lang w:eastAsia="zh-CN"/>
        </w:rPr>
      </w:pPr>
      <w:proofErr w:type="gramStart"/>
      <w:r w:rsidRPr="00091035">
        <w:rPr>
          <w:i/>
          <w:iCs/>
          <w:color w:val="FF0000"/>
          <w:szCs w:val="16"/>
          <w:u w:val="single"/>
        </w:rPr>
        <w:t>CHO over NG?</w:t>
      </w:r>
      <w:proofErr w:type="gramEnd"/>
      <w:r w:rsidRPr="00091035">
        <w:rPr>
          <w:i/>
          <w:iCs/>
          <w:color w:val="FF0000"/>
          <w:szCs w:val="16"/>
          <w:u w:val="single"/>
        </w:rPr>
        <w:t xml:space="preserve"> Send LS to SA2?</w:t>
      </w:r>
    </w:p>
    <w:p w14:paraId="2769DCE1" w14:textId="5476809D" w:rsidR="001D0CB8" w:rsidRPr="001D0CB8" w:rsidRDefault="00F65626" w:rsidP="00857BB9">
      <w:pPr>
        <w:spacing w:afterLines="50" w:after="120"/>
        <w:rPr>
          <w:rFonts w:eastAsiaTheme="minorEastAsia"/>
          <w:i/>
          <w:iCs/>
          <w:color w:val="FF0000"/>
          <w:szCs w:val="16"/>
          <w:u w:val="single"/>
          <w:lang w:eastAsia="zh-CN"/>
        </w:rPr>
      </w:pPr>
      <w:proofErr w:type="gramStart"/>
      <w:r w:rsidRPr="00813A75">
        <w:rPr>
          <w:i/>
          <w:iCs/>
          <w:color w:val="FF0000"/>
          <w:szCs w:val="16"/>
          <w:u w:val="single"/>
        </w:rPr>
        <w:t>Any other impacts, in addition to the support for transferring {T1, duration} over NGAP?</w:t>
      </w:r>
      <w:proofErr w:type="gramEnd"/>
      <w:r w:rsidRPr="00813A75">
        <w:rPr>
          <w:i/>
          <w:iCs/>
          <w:color w:val="FF0000"/>
          <w:szCs w:val="16"/>
          <w:u w:val="single"/>
        </w:rPr>
        <w:t xml:space="preserve"> </w:t>
      </w:r>
    </w:p>
    <w:p w14:paraId="320F78F0" w14:textId="5B694C44" w:rsidR="00904C72" w:rsidRDefault="00904C72" w:rsidP="00857BB9">
      <w:pPr>
        <w:spacing w:afterLines="50" w:after="120"/>
        <w:rPr>
          <w:rFonts w:eastAsiaTheme="minorEastAsia"/>
          <w:lang w:eastAsia="zh-CN"/>
        </w:rPr>
      </w:pPr>
      <w:r w:rsidRPr="00904C72">
        <w:rPr>
          <w:rFonts w:eastAsiaTheme="minorEastAsia"/>
          <w:lang w:eastAsia="zh-CN"/>
        </w:rPr>
        <w:t>For NGAP enhancement</w:t>
      </w:r>
      <w:r>
        <w:rPr>
          <w:rFonts w:eastAsiaTheme="minorEastAsia" w:hint="eastAsia"/>
          <w:lang w:eastAsia="zh-CN"/>
        </w:rPr>
        <w:t>, some</w:t>
      </w:r>
      <w:r w:rsidRPr="00904C72">
        <w:rPr>
          <w:rFonts w:eastAsiaTheme="minorEastAsia"/>
          <w:lang w:eastAsia="zh-CN"/>
        </w:rPr>
        <w:t xml:space="preserve"> options</w:t>
      </w:r>
      <w:r>
        <w:rPr>
          <w:rFonts w:eastAsiaTheme="minorEastAsia" w:hint="eastAsia"/>
          <w:lang w:eastAsia="zh-CN"/>
        </w:rPr>
        <w:t xml:space="preserve"> </w:t>
      </w:r>
      <w:r w:rsidRPr="00904C72">
        <w:rPr>
          <w:rFonts w:eastAsiaTheme="minorEastAsia"/>
          <w:lang w:eastAsia="zh-CN"/>
        </w:rPr>
        <w:t>on how to address the restricti</w:t>
      </w:r>
      <w:r>
        <w:rPr>
          <w:rFonts w:eastAsiaTheme="minorEastAsia"/>
          <w:lang w:eastAsia="zh-CN"/>
        </w:rPr>
        <w:t xml:space="preserve">on in TS38.300 that time-based </w:t>
      </w:r>
      <w:r w:rsidRPr="00904C72">
        <w:rPr>
          <w:rFonts w:eastAsiaTheme="minorEastAsia"/>
          <w:lang w:eastAsia="zh-CN"/>
        </w:rPr>
        <w:t>trigger condition is only defined for CHO</w:t>
      </w:r>
      <w:r>
        <w:rPr>
          <w:rFonts w:eastAsiaTheme="minorEastAsia" w:hint="eastAsia"/>
          <w:lang w:eastAsia="zh-CN"/>
        </w:rPr>
        <w:t xml:space="preserve"> were </w:t>
      </w:r>
      <w:r w:rsidRPr="00AD75AC">
        <w:rPr>
          <w:rFonts w:eastAsiaTheme="minorEastAsia"/>
          <w:lang w:eastAsia="zh-CN"/>
        </w:rPr>
        <w:t>discussed</w:t>
      </w:r>
      <w:r>
        <w:rPr>
          <w:rFonts w:eastAsiaTheme="minorEastAsia" w:hint="eastAsia"/>
          <w:lang w:eastAsia="zh-CN"/>
        </w:rPr>
        <w:t xml:space="preserve"> in last meeting:</w:t>
      </w:r>
    </w:p>
    <w:p w14:paraId="2E7DDEAB" w14:textId="302F7BD8" w:rsidR="00904C72" w:rsidRPr="00AD75AC" w:rsidRDefault="00904C72" w:rsidP="00857BB9">
      <w:pPr>
        <w:pStyle w:val="a4"/>
        <w:numPr>
          <w:ilvl w:val="0"/>
          <w:numId w:val="26"/>
        </w:numPr>
        <w:spacing w:afterLines="50" w:after="120" w:line="192" w:lineRule="auto"/>
        <w:ind w:hangingChars="210"/>
        <w:rPr>
          <w:rFonts w:ascii="Times New Roman" w:eastAsiaTheme="minorEastAsia" w:hAnsi="Times New Roman" w:cs="Times New Roman"/>
          <w:sz w:val="20"/>
          <w:szCs w:val="20"/>
          <w:lang w:eastAsia="zh-CN"/>
        </w:rPr>
      </w:pPr>
      <w:r w:rsidRPr="00AD75AC">
        <w:rPr>
          <w:rFonts w:ascii="Times New Roman" w:eastAsiaTheme="minorEastAsia" w:hAnsi="Times New Roman" w:cs="Times New Roman"/>
          <w:b/>
          <w:sz w:val="20"/>
          <w:szCs w:val="20"/>
          <w:lang w:eastAsia="zh-CN"/>
        </w:rPr>
        <w:t>Option 1:</w:t>
      </w:r>
      <w:r w:rsidRPr="00AD75AC">
        <w:rPr>
          <w:rFonts w:ascii="Times New Roman" w:eastAsiaTheme="minorEastAsia" w:hAnsi="Times New Roman" w:cs="Times New Roman"/>
          <w:sz w:val="20"/>
          <w:szCs w:val="20"/>
          <w:lang w:eastAsia="zh-CN"/>
        </w:rPr>
        <w:t xml:space="preserve"> </w:t>
      </w:r>
      <w:r w:rsidRPr="00904C72">
        <w:rPr>
          <w:rFonts w:ascii="Times New Roman" w:eastAsiaTheme="minorEastAsia" w:hAnsi="Times New Roman" w:cs="Times New Roman"/>
          <w:sz w:val="20"/>
          <w:szCs w:val="20"/>
          <w:lang w:eastAsia="zh-CN"/>
        </w:rPr>
        <w:t>introduce a Xn-CHO like function for N2-HO, but no need to copy all Xn-CHO functions to N2-HO.</w:t>
      </w:r>
    </w:p>
    <w:p w14:paraId="60B6A23F" w14:textId="77777777" w:rsidR="00904C72" w:rsidRPr="00904C72" w:rsidRDefault="00904C72" w:rsidP="00857BB9">
      <w:pPr>
        <w:pStyle w:val="a4"/>
        <w:numPr>
          <w:ilvl w:val="0"/>
          <w:numId w:val="26"/>
        </w:numPr>
        <w:spacing w:afterLines="50" w:after="120" w:line="192" w:lineRule="auto"/>
        <w:ind w:hangingChars="210"/>
        <w:rPr>
          <w:rFonts w:ascii="Times New Roman" w:eastAsiaTheme="minorEastAsia" w:hAnsi="Times New Roman" w:cs="Times New Roman"/>
          <w:sz w:val="20"/>
          <w:szCs w:val="20"/>
          <w:lang w:eastAsia="zh-CN"/>
        </w:rPr>
      </w:pPr>
      <w:r w:rsidRPr="00904C72">
        <w:rPr>
          <w:rFonts w:ascii="Times New Roman" w:eastAsiaTheme="minorEastAsia" w:hAnsi="Times New Roman" w:cs="Times New Roman"/>
          <w:b/>
          <w:sz w:val="20"/>
          <w:szCs w:val="20"/>
          <w:lang w:eastAsia="zh-CN"/>
        </w:rPr>
        <w:t>Option 2:</w:t>
      </w:r>
      <w:r w:rsidRPr="00904C72">
        <w:rPr>
          <w:rFonts w:ascii="Times New Roman" w:eastAsiaTheme="minorEastAsia" w:hAnsi="Times New Roman" w:cs="Times New Roman"/>
          <w:sz w:val="20"/>
          <w:szCs w:val="20"/>
          <w:lang w:eastAsia="zh-CN"/>
        </w:rPr>
        <w:t xml:space="preserve"> do nothing (but how to capture in the spec that legacy HO is used in N2 and CHO is used in Uu?)</w:t>
      </w:r>
    </w:p>
    <w:p w14:paraId="719FB646" w14:textId="14B07027" w:rsidR="00904C72" w:rsidRPr="00904C72" w:rsidRDefault="00904C72" w:rsidP="005C4E11">
      <w:pPr>
        <w:pStyle w:val="a4"/>
        <w:numPr>
          <w:ilvl w:val="0"/>
          <w:numId w:val="26"/>
        </w:numPr>
        <w:spacing w:afterLines="50" w:after="120"/>
        <w:rPr>
          <w:rFonts w:ascii="Times New Roman" w:eastAsiaTheme="minorEastAsia" w:hAnsi="Times New Roman" w:cs="Times New Roman"/>
          <w:b/>
          <w:sz w:val="20"/>
          <w:szCs w:val="20"/>
          <w:lang w:eastAsia="zh-CN"/>
        </w:rPr>
      </w:pPr>
      <w:r w:rsidRPr="00904C72">
        <w:rPr>
          <w:rFonts w:ascii="Times New Roman" w:eastAsiaTheme="minorEastAsia" w:hAnsi="Times New Roman" w:cs="Times New Roman"/>
          <w:b/>
          <w:sz w:val="20"/>
          <w:szCs w:val="20"/>
          <w:lang w:eastAsia="zh-CN"/>
        </w:rPr>
        <w:t>Any other options?</w:t>
      </w:r>
    </w:p>
    <w:p w14:paraId="5268D386" w14:textId="008CACC5" w:rsidR="00374ABA" w:rsidRPr="00766060" w:rsidRDefault="00374ABA" w:rsidP="005C4E11">
      <w:pPr>
        <w:spacing w:afterLines="50" w:after="120"/>
        <w:rPr>
          <w:rFonts w:eastAsiaTheme="minorEastAsia"/>
          <w:lang w:eastAsia="zh-CN"/>
        </w:rPr>
      </w:pPr>
      <w:r w:rsidRPr="00374ABA">
        <w:rPr>
          <w:rFonts w:eastAsiaTheme="minorEastAsia" w:hint="eastAsia"/>
          <w:lang w:eastAsia="zh-CN"/>
        </w:rPr>
        <w:t xml:space="preserve">For NTN, </w:t>
      </w:r>
      <w:r w:rsidR="00363A85">
        <w:rPr>
          <w:rFonts w:eastAsiaTheme="minorEastAsia" w:hint="eastAsia"/>
          <w:lang w:eastAsia="zh-CN"/>
        </w:rPr>
        <w:t>w</w:t>
      </w:r>
      <w:r w:rsidRPr="00374ABA">
        <w:rPr>
          <w:rFonts w:eastAsiaTheme="minorEastAsia" w:hint="eastAsia"/>
          <w:lang w:eastAsia="zh-CN"/>
        </w:rPr>
        <w:t xml:space="preserve">e defined </w:t>
      </w:r>
      <w:r w:rsidR="00363A85" w:rsidRPr="00374ABA">
        <w:rPr>
          <w:rFonts w:eastAsiaTheme="minorEastAsia" w:hint="eastAsia"/>
          <w:lang w:eastAsia="zh-CN"/>
        </w:rPr>
        <w:t>time</w:t>
      </w:r>
      <w:r w:rsidR="00363A85">
        <w:rPr>
          <w:rFonts w:eastAsiaTheme="minorEastAsia" w:hint="eastAsia"/>
          <w:lang w:eastAsia="zh-CN"/>
        </w:rPr>
        <w:t>-</w:t>
      </w:r>
      <w:r w:rsidRPr="00374ABA">
        <w:rPr>
          <w:rFonts w:eastAsiaTheme="minorEastAsia" w:hint="eastAsia"/>
          <w:lang w:eastAsia="zh-CN"/>
        </w:rPr>
        <w:t xml:space="preserve">based CHO and </w:t>
      </w:r>
      <w:r w:rsidR="00363A85" w:rsidRPr="00374ABA">
        <w:rPr>
          <w:rFonts w:eastAsiaTheme="minorEastAsia" w:hint="eastAsia"/>
          <w:lang w:eastAsia="zh-CN"/>
        </w:rPr>
        <w:t>location</w:t>
      </w:r>
      <w:r w:rsidR="00363A85">
        <w:rPr>
          <w:rFonts w:eastAsiaTheme="minorEastAsia" w:hint="eastAsia"/>
          <w:lang w:eastAsia="zh-CN"/>
        </w:rPr>
        <w:t>-</w:t>
      </w:r>
      <w:r w:rsidRPr="00374ABA">
        <w:rPr>
          <w:rFonts w:eastAsiaTheme="minorEastAsia" w:hint="eastAsia"/>
          <w:lang w:eastAsia="zh-CN"/>
        </w:rPr>
        <w:t>based CHO for NTN in RAN2.</w:t>
      </w:r>
      <w:r w:rsidRPr="00766060">
        <w:rPr>
          <w:rFonts w:eastAsiaTheme="minorEastAsia" w:hint="eastAsia"/>
          <w:lang w:eastAsia="zh-CN"/>
        </w:rPr>
        <w:t xml:space="preserve"> </w:t>
      </w:r>
      <w:r w:rsidRPr="00374ABA">
        <w:rPr>
          <w:rFonts w:eastAsiaTheme="minorEastAsia" w:hint="eastAsia"/>
          <w:lang w:eastAsia="zh-CN"/>
        </w:rPr>
        <w:t xml:space="preserve">But which does not means CHO procedure must be there in the Xn and NG. (or else, Rel-17 CHO handover could not be performed, and mobility could not be supported in Rel-17).For example, time based CHO may be used for quasi earth fixed cell case, feeder link switch case, where the target cell is </w:t>
      </w:r>
      <w:r w:rsidRPr="00374ABA">
        <w:rPr>
          <w:rFonts w:eastAsiaTheme="minorEastAsia"/>
          <w:lang w:eastAsia="zh-CN"/>
        </w:rPr>
        <w:t>predictable</w:t>
      </w:r>
      <w:r w:rsidRPr="00374ABA">
        <w:rPr>
          <w:rFonts w:eastAsiaTheme="minorEastAsia" w:hint="eastAsia"/>
          <w:lang w:eastAsia="zh-CN"/>
        </w:rPr>
        <w:t>, the only thing to do is to configure UE with the correct handover window for the target cell.</w:t>
      </w:r>
      <w:r w:rsidRPr="00766060">
        <w:rPr>
          <w:rFonts w:eastAsiaTheme="minorEastAsia" w:hint="eastAsia"/>
          <w:lang w:eastAsia="zh-CN"/>
        </w:rPr>
        <w:t xml:space="preserve"> </w:t>
      </w:r>
    </w:p>
    <w:p w14:paraId="73336581" w14:textId="68A4E421" w:rsidR="003D26D7" w:rsidRDefault="00374ABA" w:rsidP="005C4E11">
      <w:pPr>
        <w:spacing w:afterLines="50" w:after="120"/>
        <w:rPr>
          <w:rFonts w:eastAsiaTheme="minorEastAsia"/>
          <w:lang w:eastAsia="zh-CN"/>
        </w:rPr>
      </w:pPr>
      <w:r w:rsidRPr="00766060">
        <w:rPr>
          <w:rFonts w:eastAsiaTheme="minorEastAsia" w:hint="eastAsia"/>
          <w:lang w:eastAsia="zh-CN"/>
        </w:rPr>
        <w:t>For Xn, as we have CHO procedures, we could reuse th</w:t>
      </w:r>
      <w:r w:rsidR="00DD20B8">
        <w:rPr>
          <w:rFonts w:eastAsiaTheme="minorEastAsia" w:hint="eastAsia"/>
          <w:lang w:eastAsia="zh-CN"/>
        </w:rPr>
        <w:t>e</w:t>
      </w:r>
      <w:r w:rsidRPr="00766060">
        <w:rPr>
          <w:rFonts w:eastAsiaTheme="minorEastAsia" w:hint="eastAsia"/>
          <w:lang w:eastAsia="zh-CN"/>
        </w:rPr>
        <w:t xml:space="preserve"> procedures, adding handover window there to optimize the handover signallings.</w:t>
      </w:r>
      <w:r w:rsidR="00D47902">
        <w:rPr>
          <w:rFonts w:eastAsiaTheme="minorEastAsia" w:hint="eastAsia"/>
          <w:lang w:eastAsia="zh-CN"/>
        </w:rPr>
        <w:t xml:space="preserve"> </w:t>
      </w:r>
      <w:r w:rsidR="00363A85">
        <w:rPr>
          <w:rFonts w:eastAsiaTheme="minorEastAsia" w:hint="eastAsia"/>
          <w:lang w:eastAsia="zh-CN"/>
        </w:rPr>
        <w:t>But for NG interface</w:t>
      </w:r>
      <w:r>
        <w:rPr>
          <w:rFonts w:eastAsiaTheme="minorEastAsia" w:hint="eastAsia"/>
          <w:lang w:eastAsia="zh-CN"/>
        </w:rPr>
        <w:t>, c</w:t>
      </w:r>
      <w:r w:rsidR="005005AF" w:rsidRPr="000C4CEA">
        <w:rPr>
          <w:rFonts w:eastAsiaTheme="minorEastAsia" w:hint="eastAsia"/>
          <w:lang w:eastAsia="zh-CN"/>
        </w:rPr>
        <w:t>onsidering the NG based CHO is not supported</w:t>
      </w:r>
      <w:r w:rsidR="00AD75AC">
        <w:rPr>
          <w:rFonts w:eastAsiaTheme="minorEastAsia" w:hint="eastAsia"/>
          <w:lang w:eastAsia="zh-CN"/>
        </w:rPr>
        <w:t xml:space="preserve"> in NR</w:t>
      </w:r>
      <w:r w:rsidR="005005AF" w:rsidRPr="000C4CEA">
        <w:rPr>
          <w:rFonts w:eastAsiaTheme="minorEastAsia" w:hint="eastAsia"/>
          <w:lang w:eastAsia="zh-CN"/>
        </w:rPr>
        <w:t xml:space="preserve"> yet,</w:t>
      </w:r>
      <w:r w:rsidR="00D412E4">
        <w:rPr>
          <w:rFonts w:eastAsiaTheme="minorEastAsia" w:hint="eastAsia"/>
          <w:lang w:eastAsia="zh-CN"/>
        </w:rPr>
        <w:t xml:space="preserve"> </w:t>
      </w:r>
      <w:r w:rsidR="005005AF" w:rsidRPr="000C4CEA">
        <w:rPr>
          <w:rFonts w:eastAsiaTheme="minorEastAsia" w:hint="eastAsia"/>
          <w:lang w:eastAsia="zh-CN"/>
        </w:rPr>
        <w:t>it has</w:t>
      </w:r>
      <w:r w:rsidR="003D26D7" w:rsidRPr="000C4CEA">
        <w:rPr>
          <w:rFonts w:eastAsiaTheme="minorEastAsia" w:hint="eastAsia"/>
          <w:lang w:eastAsia="zh-CN"/>
        </w:rPr>
        <w:t xml:space="preserve"> big impact to NGAP and Core Network</w:t>
      </w:r>
      <w:r w:rsidR="00D412E4">
        <w:rPr>
          <w:rFonts w:eastAsiaTheme="minorEastAsia" w:hint="eastAsia"/>
          <w:lang w:eastAsia="zh-CN"/>
        </w:rPr>
        <w:t xml:space="preserve"> to make support of NG-based CHO. I</w:t>
      </w:r>
      <w:r w:rsidR="003D26D7" w:rsidRPr="000C4CEA">
        <w:rPr>
          <w:rFonts w:eastAsiaTheme="minorEastAsia" w:hint="eastAsia"/>
          <w:lang w:eastAsia="zh-CN"/>
        </w:rPr>
        <w:t xml:space="preserve">t seems </w:t>
      </w:r>
      <w:r w:rsidR="00D412E4">
        <w:rPr>
          <w:rFonts w:eastAsiaTheme="minorEastAsia" w:hint="eastAsia"/>
          <w:lang w:eastAsia="zh-CN"/>
        </w:rPr>
        <w:t>there</w:t>
      </w:r>
      <w:r w:rsidR="00D412E4">
        <w:rPr>
          <w:rFonts w:eastAsiaTheme="minorEastAsia"/>
          <w:lang w:eastAsia="zh-CN"/>
        </w:rPr>
        <w:t>’</w:t>
      </w:r>
      <w:r w:rsidR="00D412E4">
        <w:rPr>
          <w:rFonts w:eastAsiaTheme="minorEastAsia" w:hint="eastAsia"/>
          <w:lang w:eastAsia="zh-CN"/>
        </w:rPr>
        <w:t xml:space="preserve">s no strong motivations to make fully support of NG-based CHO, thus, </w:t>
      </w:r>
      <w:r w:rsidR="003D26D7" w:rsidRPr="000C4CEA">
        <w:rPr>
          <w:rFonts w:eastAsiaTheme="minorEastAsia" w:hint="eastAsia"/>
          <w:lang w:eastAsia="zh-CN"/>
        </w:rPr>
        <w:t xml:space="preserve">we </w:t>
      </w:r>
      <w:r w:rsidR="00D412E4">
        <w:rPr>
          <w:rFonts w:eastAsiaTheme="minorEastAsia" w:hint="eastAsia"/>
          <w:lang w:eastAsia="zh-CN"/>
        </w:rPr>
        <w:t>suggest</w:t>
      </w:r>
      <w:r w:rsidR="003D26D7" w:rsidRPr="000C4CEA">
        <w:rPr>
          <w:rFonts w:eastAsiaTheme="minorEastAsia" w:hint="eastAsia"/>
          <w:lang w:eastAsia="zh-CN"/>
        </w:rPr>
        <w:t xml:space="preserve"> not discuss</w:t>
      </w:r>
      <w:r w:rsidR="00AB1F6E">
        <w:rPr>
          <w:rFonts w:eastAsiaTheme="minorEastAsia" w:hint="eastAsia"/>
          <w:lang w:eastAsia="zh-CN"/>
        </w:rPr>
        <w:t>ing</w:t>
      </w:r>
      <w:r w:rsidR="003D26D7" w:rsidRPr="000C4CEA">
        <w:rPr>
          <w:rFonts w:eastAsiaTheme="minorEastAsia" w:hint="eastAsia"/>
          <w:lang w:eastAsia="zh-CN"/>
        </w:rPr>
        <w:t xml:space="preserve"> and </w:t>
      </w:r>
      <w:r w:rsidR="00AB1F6E" w:rsidRPr="000C4CEA">
        <w:rPr>
          <w:rFonts w:eastAsiaTheme="minorEastAsia" w:hint="eastAsia"/>
          <w:lang w:eastAsia="zh-CN"/>
        </w:rPr>
        <w:t>mak</w:t>
      </w:r>
      <w:r w:rsidR="00AB1F6E">
        <w:rPr>
          <w:rFonts w:eastAsiaTheme="minorEastAsia" w:hint="eastAsia"/>
          <w:lang w:eastAsia="zh-CN"/>
        </w:rPr>
        <w:t>ing</w:t>
      </w:r>
      <w:r w:rsidR="00AB1F6E" w:rsidRPr="000C4CEA">
        <w:rPr>
          <w:rFonts w:eastAsiaTheme="minorEastAsia" w:hint="eastAsia"/>
          <w:lang w:eastAsia="zh-CN"/>
        </w:rPr>
        <w:t xml:space="preserve"> </w:t>
      </w:r>
      <w:r w:rsidR="003D26D7" w:rsidRPr="000C4CEA">
        <w:rPr>
          <w:rFonts w:eastAsiaTheme="minorEastAsia" w:hint="eastAsia"/>
          <w:lang w:eastAsia="zh-CN"/>
        </w:rPr>
        <w:t>support of NG-based CHO in Rel-18</w:t>
      </w:r>
      <w:r w:rsidR="00D412E4">
        <w:rPr>
          <w:rFonts w:eastAsiaTheme="minorEastAsia" w:hint="eastAsia"/>
          <w:lang w:eastAsia="zh-CN"/>
        </w:rPr>
        <w:t xml:space="preserve"> NTN</w:t>
      </w:r>
      <w:r w:rsidR="003D26D7" w:rsidRPr="000C4CEA">
        <w:rPr>
          <w:rFonts w:eastAsiaTheme="minorEastAsia" w:hint="eastAsia"/>
          <w:lang w:eastAsia="zh-CN"/>
        </w:rPr>
        <w:t>.</w:t>
      </w:r>
    </w:p>
    <w:p w14:paraId="4E7ED90E" w14:textId="04E2C034" w:rsidR="00B342D8" w:rsidRPr="00B77996" w:rsidRDefault="00B342D8" w:rsidP="005C4E11">
      <w:pPr>
        <w:widowControl w:val="0"/>
        <w:spacing w:afterLines="50" w:after="120"/>
        <w:jc w:val="both"/>
        <w:rPr>
          <w:rFonts w:eastAsiaTheme="minorEastAsia"/>
          <w:b/>
          <w:bCs/>
          <w:iCs/>
          <w:lang w:eastAsia="zh-CN"/>
        </w:rPr>
      </w:pPr>
      <w:r w:rsidRPr="00B77996">
        <w:rPr>
          <w:rFonts w:eastAsiaTheme="minorEastAsia" w:hint="eastAsia"/>
          <w:b/>
          <w:bCs/>
          <w:iCs/>
          <w:lang w:eastAsia="zh-CN"/>
        </w:rPr>
        <w:t xml:space="preserve">Proposal </w:t>
      </w:r>
      <w:r w:rsidR="00091035">
        <w:rPr>
          <w:rFonts w:eastAsiaTheme="minorEastAsia" w:hint="eastAsia"/>
          <w:b/>
          <w:bCs/>
          <w:iCs/>
          <w:lang w:eastAsia="zh-CN"/>
        </w:rPr>
        <w:t>3</w:t>
      </w:r>
      <w:r w:rsidRPr="00B77996">
        <w:rPr>
          <w:rFonts w:eastAsiaTheme="minorEastAsia" w:hint="eastAsia"/>
          <w:b/>
          <w:bCs/>
          <w:iCs/>
          <w:lang w:eastAsia="zh-CN"/>
        </w:rPr>
        <w:t>: NG-based CHO should not be supported in Rel-18.</w:t>
      </w:r>
    </w:p>
    <w:p w14:paraId="181B87BF" w14:textId="676F3323" w:rsidR="003D26D7" w:rsidRPr="000C4CEA" w:rsidRDefault="005005AF" w:rsidP="005C4E11">
      <w:pPr>
        <w:spacing w:afterLines="50" w:after="120"/>
        <w:rPr>
          <w:rFonts w:eastAsiaTheme="minorEastAsia"/>
          <w:lang w:eastAsia="zh-CN"/>
        </w:rPr>
      </w:pPr>
      <w:r w:rsidRPr="000C4CEA">
        <w:rPr>
          <w:rFonts w:eastAsiaTheme="minorEastAsia" w:hint="eastAsia"/>
          <w:lang w:eastAsia="zh-CN"/>
        </w:rPr>
        <w:t>On the contrary, we understand it</w:t>
      </w:r>
      <w:r w:rsidRPr="000C4CEA">
        <w:rPr>
          <w:rFonts w:eastAsiaTheme="minorEastAsia"/>
          <w:lang w:eastAsia="zh-CN"/>
        </w:rPr>
        <w:t>’</w:t>
      </w:r>
      <w:r w:rsidRPr="000C4CEA">
        <w:rPr>
          <w:rFonts w:eastAsiaTheme="minorEastAsia" w:hint="eastAsia"/>
          <w:lang w:eastAsia="zh-CN"/>
        </w:rPr>
        <w:t>s much easier and beneficial to provide the handover window in the source to target container for</w:t>
      </w:r>
      <w:r w:rsidR="003D26D7" w:rsidRPr="000C4CEA">
        <w:rPr>
          <w:rFonts w:eastAsiaTheme="minorEastAsia" w:hint="eastAsia"/>
          <w:lang w:eastAsia="zh-CN"/>
        </w:rPr>
        <w:t xml:space="preserve"> </w:t>
      </w:r>
      <w:r w:rsidRPr="000C4CEA">
        <w:rPr>
          <w:rFonts w:eastAsiaTheme="minorEastAsia" w:hint="eastAsia"/>
          <w:lang w:eastAsia="zh-CN"/>
        </w:rPr>
        <w:t xml:space="preserve">the target gNB to make </w:t>
      </w:r>
      <w:r w:rsidR="003D26D7" w:rsidRPr="000C4CEA">
        <w:rPr>
          <w:rFonts w:eastAsiaTheme="minorEastAsia" w:hint="eastAsia"/>
          <w:lang w:eastAsia="zh-CN"/>
        </w:rPr>
        <w:t xml:space="preserve">proper </w:t>
      </w:r>
      <w:r w:rsidR="00B342D8">
        <w:rPr>
          <w:rFonts w:eastAsiaTheme="minorEastAsia" w:hint="eastAsia"/>
          <w:lang w:eastAsia="zh-CN"/>
        </w:rPr>
        <w:t>resource relocation for the UE</w:t>
      </w:r>
      <w:r w:rsidR="000C4CEA" w:rsidRPr="000C4CEA">
        <w:rPr>
          <w:rFonts w:eastAsiaTheme="minorEastAsia" w:hint="eastAsia"/>
          <w:lang w:eastAsia="zh-CN"/>
        </w:rPr>
        <w:t>.</w:t>
      </w:r>
      <w:r w:rsidR="00B77996">
        <w:rPr>
          <w:rFonts w:eastAsiaTheme="minorEastAsia" w:hint="eastAsia"/>
          <w:lang w:eastAsia="zh-CN"/>
        </w:rPr>
        <w:t xml:space="preserve"> </w:t>
      </w:r>
      <w:r w:rsidR="00B77996">
        <w:rPr>
          <w:rFonts w:eastAsiaTheme="minorEastAsia"/>
          <w:lang w:eastAsia="zh-CN"/>
        </w:rPr>
        <w:t>T</w:t>
      </w:r>
      <w:r w:rsidR="00F65626">
        <w:rPr>
          <w:rFonts w:eastAsiaTheme="minorEastAsia" w:hint="eastAsia"/>
          <w:lang w:eastAsia="zh-CN"/>
        </w:rPr>
        <w:t>he CR R3-226412</w:t>
      </w:r>
      <w:r w:rsidR="00D47902">
        <w:rPr>
          <w:rFonts w:eastAsiaTheme="minorEastAsia" w:hint="eastAsia"/>
          <w:lang w:eastAsia="zh-CN"/>
        </w:rPr>
        <w:t xml:space="preserve"> was </w:t>
      </w:r>
      <w:r w:rsidR="00B77996">
        <w:rPr>
          <w:rFonts w:eastAsiaTheme="minorEastAsia" w:hint="eastAsia"/>
          <w:lang w:eastAsia="zh-CN"/>
        </w:rPr>
        <w:t>provided in t</w:t>
      </w:r>
      <w:r w:rsidR="00F65626">
        <w:rPr>
          <w:rFonts w:eastAsiaTheme="minorEastAsia" w:hint="eastAsia"/>
          <w:lang w:eastAsia="zh-CN"/>
        </w:rPr>
        <w:t xml:space="preserve">he last meeting, </w:t>
      </w:r>
      <w:r w:rsidR="005C4E11">
        <w:rPr>
          <w:rFonts w:eastAsiaTheme="minorEastAsia" w:hint="eastAsia"/>
          <w:lang w:eastAsia="zh-CN"/>
        </w:rPr>
        <w:t xml:space="preserve">the key information introduced are highlighted </w:t>
      </w:r>
      <w:r w:rsidR="00F65626">
        <w:rPr>
          <w:rFonts w:eastAsiaTheme="minorEastAsia" w:hint="eastAsia"/>
          <w:lang w:eastAsia="zh-CN"/>
        </w:rPr>
        <w:t>as below:</w:t>
      </w:r>
    </w:p>
    <w:tbl>
      <w:tblPr>
        <w:tblW w:w="9870" w:type="dxa"/>
        <w:tblInd w:w="108" w:type="dxa"/>
        <w:tblLayout w:type="fixed"/>
        <w:tblLook w:val="04A0" w:firstRow="1" w:lastRow="0" w:firstColumn="1" w:lastColumn="0" w:noHBand="0" w:noVBand="1"/>
      </w:tblPr>
      <w:tblGrid>
        <w:gridCol w:w="2269"/>
        <w:gridCol w:w="1021"/>
        <w:gridCol w:w="1078"/>
        <w:gridCol w:w="1588"/>
        <w:gridCol w:w="1758"/>
        <w:gridCol w:w="1078"/>
        <w:gridCol w:w="1078"/>
      </w:tblGrid>
      <w:tr w:rsidR="005005AF" w14:paraId="7727B5FC" w14:textId="77777777" w:rsidTr="005005AF">
        <w:tc>
          <w:tcPr>
            <w:tcW w:w="2268" w:type="dxa"/>
            <w:tcBorders>
              <w:top w:val="single" w:sz="4" w:space="0" w:color="000000"/>
              <w:left w:val="single" w:sz="4" w:space="0" w:color="000000"/>
              <w:bottom w:val="single" w:sz="4" w:space="0" w:color="000000"/>
              <w:right w:val="single" w:sz="4" w:space="0" w:color="000000"/>
            </w:tcBorders>
            <w:hideMark/>
          </w:tcPr>
          <w:p w14:paraId="6D57CCB2" w14:textId="77777777" w:rsidR="005005AF" w:rsidRDefault="005005AF">
            <w:pPr>
              <w:pStyle w:val="TAL"/>
              <w:rPr>
                <w:rFonts w:eastAsia="宋体"/>
                <w:b/>
                <w:bCs/>
              </w:rPr>
            </w:pPr>
            <w:r>
              <w:rPr>
                <w:rFonts w:eastAsia="宋体"/>
                <w:b/>
                <w:bCs/>
              </w:rPr>
              <w:t>Time Based Handover Information</w:t>
            </w:r>
          </w:p>
        </w:tc>
        <w:tc>
          <w:tcPr>
            <w:tcW w:w="1020" w:type="dxa"/>
            <w:tcBorders>
              <w:top w:val="single" w:sz="4" w:space="0" w:color="000000"/>
              <w:left w:val="single" w:sz="4" w:space="0" w:color="000000"/>
              <w:bottom w:val="single" w:sz="4" w:space="0" w:color="000000"/>
              <w:right w:val="single" w:sz="4" w:space="0" w:color="000000"/>
            </w:tcBorders>
            <w:hideMark/>
          </w:tcPr>
          <w:p w14:paraId="5C54BFB9" w14:textId="77777777" w:rsidR="005005AF" w:rsidRDefault="005005AF">
            <w:pPr>
              <w:pStyle w:val="TAL"/>
              <w:rPr>
                <w:rFonts w:eastAsia="宋体" w:cs="Arial"/>
                <w:lang w:eastAsia="ja-JP"/>
              </w:rPr>
            </w:pPr>
            <w:r>
              <w:rPr>
                <w:rFonts w:eastAsia="宋体" w:cs="Arial"/>
                <w:lang w:eastAsia="ja-JP"/>
              </w:rPr>
              <w:t>O</w:t>
            </w:r>
          </w:p>
        </w:tc>
        <w:tc>
          <w:tcPr>
            <w:tcW w:w="1077" w:type="dxa"/>
            <w:tcBorders>
              <w:top w:val="single" w:sz="4" w:space="0" w:color="000000"/>
              <w:left w:val="single" w:sz="4" w:space="0" w:color="000000"/>
              <w:bottom w:val="single" w:sz="4" w:space="0" w:color="000000"/>
              <w:right w:val="single" w:sz="4" w:space="0" w:color="000000"/>
            </w:tcBorders>
          </w:tcPr>
          <w:p w14:paraId="3A4C0E2C" w14:textId="77777777" w:rsidR="005005AF" w:rsidRDefault="005005AF">
            <w:pPr>
              <w:pStyle w:val="TAL"/>
              <w:snapToGrid w:val="0"/>
              <w:rPr>
                <w:rFonts w:eastAsia="宋体" w:cs="Arial"/>
                <w:i/>
                <w:lang w:eastAsia="ja-JP"/>
              </w:rPr>
            </w:pPr>
          </w:p>
        </w:tc>
        <w:tc>
          <w:tcPr>
            <w:tcW w:w="1587" w:type="dxa"/>
            <w:tcBorders>
              <w:top w:val="single" w:sz="4" w:space="0" w:color="000000"/>
              <w:left w:val="single" w:sz="4" w:space="0" w:color="000000"/>
              <w:bottom w:val="single" w:sz="4" w:space="0" w:color="000000"/>
              <w:right w:val="single" w:sz="4" w:space="0" w:color="000000"/>
            </w:tcBorders>
          </w:tcPr>
          <w:p w14:paraId="12C89264" w14:textId="77777777" w:rsidR="005005AF" w:rsidRDefault="005005AF">
            <w:pPr>
              <w:pStyle w:val="TAL"/>
              <w:rPr>
                <w:rFonts w:eastAsia="宋体" w:cs="Arial"/>
                <w:lang w:eastAsia="ja-JP"/>
              </w:rPr>
            </w:pPr>
          </w:p>
        </w:tc>
        <w:tc>
          <w:tcPr>
            <w:tcW w:w="1757" w:type="dxa"/>
            <w:tcBorders>
              <w:top w:val="single" w:sz="4" w:space="0" w:color="000000"/>
              <w:left w:val="single" w:sz="4" w:space="0" w:color="000000"/>
              <w:bottom w:val="single" w:sz="4" w:space="0" w:color="000000"/>
              <w:right w:val="single" w:sz="4" w:space="0" w:color="000000"/>
            </w:tcBorders>
            <w:hideMark/>
          </w:tcPr>
          <w:p w14:paraId="33A4C917" w14:textId="77777777" w:rsidR="005005AF" w:rsidRDefault="005005AF">
            <w:pPr>
              <w:pStyle w:val="TAL"/>
              <w:rPr>
                <w:rFonts w:eastAsia="宋体" w:cs="Arial"/>
                <w:szCs w:val="18"/>
                <w:lang w:eastAsia="ja-JP"/>
              </w:rPr>
            </w:pPr>
            <w:r>
              <w:rPr>
                <w:rFonts w:eastAsia="宋体" w:cs="Arial"/>
                <w:szCs w:val="18"/>
                <w:lang w:eastAsia="ja-JP"/>
              </w:rPr>
              <w:t>This IE only applies to NTN.</w:t>
            </w:r>
          </w:p>
        </w:tc>
        <w:tc>
          <w:tcPr>
            <w:tcW w:w="1077" w:type="dxa"/>
            <w:tcBorders>
              <w:top w:val="single" w:sz="4" w:space="0" w:color="000000"/>
              <w:left w:val="single" w:sz="4" w:space="0" w:color="000000"/>
              <w:bottom w:val="single" w:sz="4" w:space="0" w:color="000000"/>
              <w:right w:val="single" w:sz="4" w:space="0" w:color="000000"/>
            </w:tcBorders>
            <w:hideMark/>
          </w:tcPr>
          <w:p w14:paraId="53C34B20" w14:textId="77777777" w:rsidR="005005AF" w:rsidRDefault="005005AF">
            <w:pPr>
              <w:pStyle w:val="TAC"/>
              <w:rPr>
                <w:rFonts w:cs="Arial"/>
                <w:lang w:eastAsia="zh-CN"/>
              </w:rPr>
            </w:pPr>
            <w:r>
              <w:rPr>
                <w:rFonts w:cs="Arial"/>
                <w:lang w:eastAsia="zh-CN"/>
              </w:rPr>
              <w:t>YES</w:t>
            </w:r>
          </w:p>
        </w:tc>
        <w:tc>
          <w:tcPr>
            <w:tcW w:w="1077" w:type="dxa"/>
            <w:tcBorders>
              <w:top w:val="single" w:sz="4" w:space="0" w:color="000000"/>
              <w:left w:val="single" w:sz="4" w:space="0" w:color="000000"/>
              <w:bottom w:val="single" w:sz="4" w:space="0" w:color="000000"/>
              <w:right w:val="single" w:sz="4" w:space="0" w:color="000000"/>
            </w:tcBorders>
            <w:hideMark/>
          </w:tcPr>
          <w:p w14:paraId="0625E751" w14:textId="77777777" w:rsidR="005005AF" w:rsidRDefault="005005AF">
            <w:pPr>
              <w:pStyle w:val="TAC"/>
              <w:rPr>
                <w:rFonts w:eastAsia="宋体"/>
                <w:lang w:eastAsia="ja-JP"/>
              </w:rPr>
            </w:pPr>
            <w:r>
              <w:rPr>
                <w:rFonts w:eastAsia="宋体"/>
                <w:lang w:eastAsia="ja-JP"/>
              </w:rPr>
              <w:t>ignore</w:t>
            </w:r>
          </w:p>
        </w:tc>
      </w:tr>
      <w:tr w:rsidR="005005AF" w14:paraId="2557A501" w14:textId="77777777" w:rsidTr="005005AF">
        <w:tc>
          <w:tcPr>
            <w:tcW w:w="2268" w:type="dxa"/>
            <w:tcBorders>
              <w:top w:val="single" w:sz="4" w:space="0" w:color="000000"/>
              <w:left w:val="single" w:sz="4" w:space="0" w:color="000000"/>
              <w:bottom w:val="single" w:sz="4" w:space="0" w:color="000000"/>
              <w:right w:val="single" w:sz="4" w:space="0" w:color="000000"/>
            </w:tcBorders>
            <w:hideMark/>
          </w:tcPr>
          <w:p w14:paraId="497D8127" w14:textId="77777777" w:rsidR="005005AF" w:rsidRDefault="005005AF">
            <w:pPr>
              <w:pStyle w:val="TAL"/>
              <w:ind w:left="64"/>
            </w:pPr>
            <w:r>
              <w:rPr>
                <w:rFonts w:eastAsia="宋体"/>
              </w:rPr>
              <w:t>&gt;Handover Window Start</w:t>
            </w:r>
          </w:p>
        </w:tc>
        <w:tc>
          <w:tcPr>
            <w:tcW w:w="1020" w:type="dxa"/>
            <w:tcBorders>
              <w:top w:val="single" w:sz="4" w:space="0" w:color="000000"/>
              <w:left w:val="single" w:sz="4" w:space="0" w:color="000000"/>
              <w:bottom w:val="single" w:sz="4" w:space="0" w:color="000000"/>
              <w:right w:val="single" w:sz="4" w:space="0" w:color="000000"/>
            </w:tcBorders>
            <w:hideMark/>
          </w:tcPr>
          <w:p w14:paraId="6ED091B4" w14:textId="77777777" w:rsidR="005005AF" w:rsidRDefault="005005AF">
            <w:pPr>
              <w:pStyle w:val="TAL"/>
            </w:pPr>
            <w:r>
              <w:rPr>
                <w:rFonts w:eastAsia="宋体" w:cs="Arial"/>
                <w:lang w:eastAsia="ja-JP"/>
              </w:rPr>
              <w:t>M</w:t>
            </w:r>
          </w:p>
        </w:tc>
        <w:tc>
          <w:tcPr>
            <w:tcW w:w="1077" w:type="dxa"/>
            <w:tcBorders>
              <w:top w:val="single" w:sz="4" w:space="0" w:color="000000"/>
              <w:left w:val="single" w:sz="4" w:space="0" w:color="000000"/>
              <w:bottom w:val="single" w:sz="4" w:space="0" w:color="000000"/>
              <w:right w:val="single" w:sz="4" w:space="0" w:color="000000"/>
            </w:tcBorders>
          </w:tcPr>
          <w:p w14:paraId="52728CBE" w14:textId="77777777" w:rsidR="005005AF" w:rsidRDefault="005005AF">
            <w:pPr>
              <w:pStyle w:val="TAL"/>
              <w:snapToGrid w:val="0"/>
              <w:rPr>
                <w:rFonts w:eastAsia="宋体" w:cs="Arial"/>
                <w:i/>
                <w:lang w:eastAsia="ja-JP"/>
              </w:rPr>
            </w:pPr>
          </w:p>
        </w:tc>
        <w:tc>
          <w:tcPr>
            <w:tcW w:w="1587" w:type="dxa"/>
            <w:tcBorders>
              <w:top w:val="single" w:sz="4" w:space="0" w:color="000000"/>
              <w:left w:val="single" w:sz="4" w:space="0" w:color="000000"/>
              <w:bottom w:val="single" w:sz="4" w:space="0" w:color="000000"/>
              <w:right w:val="single" w:sz="4" w:space="0" w:color="000000"/>
            </w:tcBorders>
            <w:hideMark/>
          </w:tcPr>
          <w:p w14:paraId="0F8E3383" w14:textId="77777777" w:rsidR="005005AF" w:rsidRDefault="005005AF">
            <w:pPr>
              <w:pStyle w:val="TAL"/>
            </w:pPr>
            <w:r>
              <w:rPr>
                <w:rFonts w:eastAsia="宋体" w:cs="Arial"/>
                <w:lang w:eastAsia="ja-JP"/>
              </w:rPr>
              <w:t>INTEGER (0..549755813887)</w:t>
            </w:r>
          </w:p>
        </w:tc>
        <w:tc>
          <w:tcPr>
            <w:tcW w:w="1757" w:type="dxa"/>
            <w:tcBorders>
              <w:top w:val="single" w:sz="4" w:space="0" w:color="000000"/>
              <w:left w:val="single" w:sz="4" w:space="0" w:color="000000"/>
              <w:bottom w:val="single" w:sz="4" w:space="0" w:color="000000"/>
              <w:right w:val="single" w:sz="4" w:space="0" w:color="000000"/>
            </w:tcBorders>
            <w:hideMark/>
          </w:tcPr>
          <w:p w14:paraId="5D5ADDF0" w14:textId="77777777" w:rsidR="005005AF" w:rsidRDefault="005005AF">
            <w:pPr>
              <w:pStyle w:val="TAL"/>
            </w:pPr>
            <w:r>
              <w:rPr>
                <w:rFonts w:eastAsia="宋体" w:cs="Arial"/>
                <w:szCs w:val="18"/>
                <w:lang w:eastAsia="ja-JP"/>
              </w:rPr>
              <w:t xml:space="preserve">Corresponds to </w:t>
            </w:r>
            <w:r>
              <w:rPr>
                <w:rFonts w:eastAsia="宋体" w:cs="Arial"/>
                <w:i/>
                <w:iCs/>
                <w:szCs w:val="18"/>
                <w:lang w:eastAsia="ja-JP"/>
              </w:rPr>
              <w:t>t1-Threshold-r17</w:t>
            </w:r>
            <w:r>
              <w:rPr>
                <w:rFonts w:eastAsia="宋体" w:cs="Arial"/>
                <w:szCs w:val="18"/>
                <w:lang w:eastAsia="ja-JP"/>
              </w:rPr>
              <w:t xml:space="preserve"> defined in TS 38.331 [10]</w:t>
            </w:r>
          </w:p>
        </w:tc>
        <w:tc>
          <w:tcPr>
            <w:tcW w:w="1077" w:type="dxa"/>
            <w:tcBorders>
              <w:top w:val="single" w:sz="4" w:space="0" w:color="000000"/>
              <w:left w:val="single" w:sz="4" w:space="0" w:color="000000"/>
              <w:bottom w:val="single" w:sz="4" w:space="0" w:color="000000"/>
              <w:right w:val="single" w:sz="4" w:space="0" w:color="000000"/>
            </w:tcBorders>
            <w:hideMark/>
          </w:tcPr>
          <w:p w14:paraId="0201269E" w14:textId="77777777" w:rsidR="005005AF" w:rsidRDefault="005005AF">
            <w:pPr>
              <w:pStyle w:val="TAC"/>
            </w:pPr>
            <w:r>
              <w:t>-</w:t>
            </w:r>
          </w:p>
        </w:tc>
        <w:tc>
          <w:tcPr>
            <w:tcW w:w="1077" w:type="dxa"/>
            <w:tcBorders>
              <w:top w:val="single" w:sz="4" w:space="0" w:color="000000"/>
              <w:left w:val="single" w:sz="4" w:space="0" w:color="000000"/>
              <w:bottom w:val="single" w:sz="4" w:space="0" w:color="000000"/>
              <w:right w:val="single" w:sz="4" w:space="0" w:color="000000"/>
            </w:tcBorders>
          </w:tcPr>
          <w:p w14:paraId="01333A7E" w14:textId="77777777" w:rsidR="005005AF" w:rsidRDefault="005005AF">
            <w:pPr>
              <w:pStyle w:val="TAC"/>
            </w:pPr>
          </w:p>
        </w:tc>
      </w:tr>
      <w:tr w:rsidR="005005AF" w14:paraId="2A46AEAA" w14:textId="77777777" w:rsidTr="005005AF">
        <w:tc>
          <w:tcPr>
            <w:tcW w:w="2268" w:type="dxa"/>
            <w:tcBorders>
              <w:top w:val="single" w:sz="4" w:space="0" w:color="000000"/>
              <w:left w:val="single" w:sz="4" w:space="0" w:color="000000"/>
              <w:bottom w:val="single" w:sz="4" w:space="0" w:color="000000"/>
              <w:right w:val="single" w:sz="4" w:space="0" w:color="000000"/>
            </w:tcBorders>
            <w:hideMark/>
          </w:tcPr>
          <w:p w14:paraId="2E61EECD" w14:textId="77777777" w:rsidR="005005AF" w:rsidRDefault="005005AF">
            <w:pPr>
              <w:pStyle w:val="TAL"/>
              <w:ind w:left="64"/>
            </w:pPr>
            <w:r>
              <w:rPr>
                <w:rFonts w:eastAsia="宋体"/>
              </w:rPr>
              <w:t>&gt;Handover Window Duration</w:t>
            </w:r>
          </w:p>
        </w:tc>
        <w:tc>
          <w:tcPr>
            <w:tcW w:w="1020" w:type="dxa"/>
            <w:tcBorders>
              <w:top w:val="single" w:sz="4" w:space="0" w:color="000000"/>
              <w:left w:val="single" w:sz="4" w:space="0" w:color="000000"/>
              <w:bottom w:val="single" w:sz="4" w:space="0" w:color="000000"/>
              <w:right w:val="single" w:sz="4" w:space="0" w:color="000000"/>
            </w:tcBorders>
            <w:hideMark/>
          </w:tcPr>
          <w:p w14:paraId="7E12F43A" w14:textId="77777777" w:rsidR="005005AF" w:rsidRDefault="005005AF">
            <w:pPr>
              <w:pStyle w:val="TAL"/>
            </w:pPr>
            <w:r>
              <w:rPr>
                <w:rFonts w:eastAsia="宋体" w:cs="Arial"/>
                <w:lang w:eastAsia="ja-JP"/>
              </w:rPr>
              <w:t>M</w:t>
            </w:r>
          </w:p>
        </w:tc>
        <w:tc>
          <w:tcPr>
            <w:tcW w:w="1077" w:type="dxa"/>
            <w:tcBorders>
              <w:top w:val="single" w:sz="4" w:space="0" w:color="000000"/>
              <w:left w:val="single" w:sz="4" w:space="0" w:color="000000"/>
              <w:bottom w:val="single" w:sz="4" w:space="0" w:color="000000"/>
              <w:right w:val="single" w:sz="4" w:space="0" w:color="000000"/>
            </w:tcBorders>
          </w:tcPr>
          <w:p w14:paraId="38305965" w14:textId="77777777" w:rsidR="005005AF" w:rsidRDefault="005005AF">
            <w:pPr>
              <w:pStyle w:val="TAL"/>
              <w:snapToGrid w:val="0"/>
              <w:rPr>
                <w:rFonts w:eastAsia="宋体" w:cs="Arial"/>
                <w:i/>
                <w:lang w:eastAsia="ja-JP"/>
              </w:rPr>
            </w:pPr>
          </w:p>
        </w:tc>
        <w:tc>
          <w:tcPr>
            <w:tcW w:w="1587" w:type="dxa"/>
            <w:tcBorders>
              <w:top w:val="single" w:sz="4" w:space="0" w:color="000000"/>
              <w:left w:val="single" w:sz="4" w:space="0" w:color="000000"/>
              <w:bottom w:val="single" w:sz="4" w:space="0" w:color="000000"/>
              <w:right w:val="single" w:sz="4" w:space="0" w:color="000000"/>
            </w:tcBorders>
            <w:hideMark/>
          </w:tcPr>
          <w:p w14:paraId="31E248FD" w14:textId="77777777" w:rsidR="005005AF" w:rsidRDefault="005005AF">
            <w:pPr>
              <w:pStyle w:val="TAL"/>
            </w:pPr>
            <w:r>
              <w:rPr>
                <w:rFonts w:eastAsia="宋体" w:cs="Arial"/>
                <w:lang w:eastAsia="ja-JP"/>
              </w:rPr>
              <w:t>INTEGER (1..6000)</w:t>
            </w:r>
          </w:p>
        </w:tc>
        <w:tc>
          <w:tcPr>
            <w:tcW w:w="1757" w:type="dxa"/>
            <w:tcBorders>
              <w:top w:val="single" w:sz="4" w:space="0" w:color="000000"/>
              <w:left w:val="single" w:sz="4" w:space="0" w:color="000000"/>
              <w:bottom w:val="single" w:sz="4" w:space="0" w:color="000000"/>
              <w:right w:val="single" w:sz="4" w:space="0" w:color="000000"/>
            </w:tcBorders>
            <w:hideMark/>
          </w:tcPr>
          <w:p w14:paraId="5116EED2" w14:textId="77777777" w:rsidR="005005AF" w:rsidRDefault="005005AF">
            <w:pPr>
              <w:pStyle w:val="TAL"/>
            </w:pPr>
            <w:r>
              <w:rPr>
                <w:rFonts w:eastAsia="宋体" w:cs="Arial"/>
                <w:szCs w:val="18"/>
                <w:lang w:eastAsia="ja-JP"/>
              </w:rPr>
              <w:t xml:space="preserve">Corresponds to </w:t>
            </w:r>
            <w:r>
              <w:rPr>
                <w:rFonts w:eastAsia="宋体" w:cs="Arial"/>
                <w:i/>
                <w:iCs/>
                <w:szCs w:val="18"/>
                <w:lang w:eastAsia="ja-JP"/>
              </w:rPr>
              <w:t>duration-r17</w:t>
            </w:r>
            <w:r>
              <w:rPr>
                <w:rFonts w:eastAsia="宋体" w:cs="Arial"/>
                <w:szCs w:val="18"/>
                <w:lang w:eastAsia="ja-JP"/>
              </w:rPr>
              <w:t xml:space="preserve"> defined in TS 38.331 [10]</w:t>
            </w:r>
          </w:p>
        </w:tc>
        <w:tc>
          <w:tcPr>
            <w:tcW w:w="1077" w:type="dxa"/>
            <w:tcBorders>
              <w:top w:val="single" w:sz="4" w:space="0" w:color="000000"/>
              <w:left w:val="single" w:sz="4" w:space="0" w:color="000000"/>
              <w:bottom w:val="single" w:sz="4" w:space="0" w:color="000000"/>
              <w:right w:val="single" w:sz="4" w:space="0" w:color="000000"/>
            </w:tcBorders>
            <w:hideMark/>
          </w:tcPr>
          <w:p w14:paraId="77D4D11E" w14:textId="77777777" w:rsidR="005005AF" w:rsidRDefault="005005AF">
            <w:pPr>
              <w:pStyle w:val="TAC"/>
            </w:pPr>
            <w:r>
              <w:t>-</w:t>
            </w:r>
          </w:p>
        </w:tc>
        <w:tc>
          <w:tcPr>
            <w:tcW w:w="1077" w:type="dxa"/>
            <w:tcBorders>
              <w:top w:val="single" w:sz="4" w:space="0" w:color="000000"/>
              <w:left w:val="single" w:sz="4" w:space="0" w:color="000000"/>
              <w:bottom w:val="single" w:sz="4" w:space="0" w:color="000000"/>
              <w:right w:val="single" w:sz="4" w:space="0" w:color="000000"/>
            </w:tcBorders>
          </w:tcPr>
          <w:p w14:paraId="3A675C24" w14:textId="77777777" w:rsidR="005005AF" w:rsidRDefault="005005AF">
            <w:pPr>
              <w:pStyle w:val="TAC"/>
            </w:pPr>
          </w:p>
        </w:tc>
      </w:tr>
    </w:tbl>
    <w:p w14:paraId="4EA05C5C" w14:textId="18575265" w:rsidR="00766060" w:rsidRDefault="00B342D8" w:rsidP="00B77996">
      <w:pPr>
        <w:widowControl w:val="0"/>
        <w:spacing w:after="120"/>
        <w:jc w:val="both"/>
        <w:rPr>
          <w:rFonts w:eastAsiaTheme="minorEastAsia"/>
          <w:b/>
          <w:bCs/>
          <w:iCs/>
          <w:lang w:eastAsia="zh-CN"/>
        </w:rPr>
      </w:pPr>
      <w:r w:rsidRPr="00B77996">
        <w:rPr>
          <w:rFonts w:eastAsiaTheme="minorEastAsia" w:hint="eastAsia"/>
          <w:b/>
          <w:bCs/>
          <w:iCs/>
          <w:lang w:eastAsia="zh-CN"/>
        </w:rPr>
        <w:t xml:space="preserve">Proposal </w:t>
      </w:r>
      <w:r w:rsidR="00091035">
        <w:rPr>
          <w:rFonts w:eastAsiaTheme="minorEastAsia" w:hint="eastAsia"/>
          <w:b/>
          <w:bCs/>
          <w:iCs/>
          <w:lang w:eastAsia="zh-CN"/>
        </w:rPr>
        <w:t>4</w:t>
      </w:r>
      <w:r w:rsidRPr="00B77996">
        <w:rPr>
          <w:rFonts w:eastAsiaTheme="minorEastAsia" w:hint="eastAsia"/>
          <w:b/>
          <w:bCs/>
          <w:iCs/>
          <w:lang w:eastAsia="zh-CN"/>
        </w:rPr>
        <w:t>: It</w:t>
      </w:r>
      <w:r w:rsidRPr="00B77996">
        <w:rPr>
          <w:rFonts w:eastAsiaTheme="minorEastAsia"/>
          <w:b/>
          <w:bCs/>
          <w:iCs/>
          <w:lang w:eastAsia="zh-CN"/>
        </w:rPr>
        <w:t>’</w:t>
      </w:r>
      <w:r w:rsidRPr="00B77996">
        <w:rPr>
          <w:rFonts w:eastAsiaTheme="minorEastAsia" w:hint="eastAsia"/>
          <w:b/>
          <w:bCs/>
          <w:iCs/>
          <w:lang w:eastAsia="zh-CN"/>
        </w:rPr>
        <w:t>s beneficial to introduce Time Based Handover Information in the Source to Target Container</w:t>
      </w:r>
      <w:r w:rsidR="00574E6E">
        <w:rPr>
          <w:rFonts w:eastAsiaTheme="minorEastAsia" w:hint="eastAsia"/>
          <w:b/>
          <w:bCs/>
          <w:iCs/>
          <w:lang w:eastAsia="zh-CN"/>
        </w:rPr>
        <w:t xml:space="preserve"> for NG-based HO</w:t>
      </w:r>
      <w:r w:rsidR="00574E6E" w:rsidRPr="00B77996">
        <w:rPr>
          <w:rFonts w:eastAsiaTheme="minorEastAsia" w:hint="eastAsia"/>
          <w:b/>
          <w:bCs/>
          <w:iCs/>
          <w:lang w:eastAsia="zh-CN"/>
        </w:rPr>
        <w:t xml:space="preserve"> (not CHO)</w:t>
      </w:r>
      <w:r w:rsidR="00815057" w:rsidRPr="00B77996">
        <w:rPr>
          <w:rFonts w:eastAsiaTheme="minorEastAsia" w:hint="eastAsia"/>
          <w:b/>
          <w:bCs/>
          <w:iCs/>
          <w:lang w:eastAsia="zh-CN"/>
        </w:rPr>
        <w:t>.</w:t>
      </w:r>
    </w:p>
    <w:p w14:paraId="481FB2AF" w14:textId="77777777" w:rsidR="00D47902" w:rsidRPr="000004EC" w:rsidRDefault="00D47902" w:rsidP="00B77996">
      <w:pPr>
        <w:widowControl w:val="0"/>
        <w:spacing w:after="120"/>
        <w:jc w:val="both"/>
        <w:rPr>
          <w:rFonts w:eastAsiaTheme="minorEastAsia"/>
          <w:b/>
          <w:bCs/>
          <w:iCs/>
          <w:lang w:eastAsia="zh-CN"/>
        </w:rPr>
      </w:pPr>
    </w:p>
    <w:p w14:paraId="6A7C55EA" w14:textId="3D334943" w:rsidR="005A21FA" w:rsidRPr="006A4BB9" w:rsidRDefault="00091035" w:rsidP="006A4BB9">
      <w:pPr>
        <w:pStyle w:val="2"/>
        <w:spacing w:before="120" w:afterLines="50" w:after="120"/>
        <w:rPr>
          <w:rFonts w:ascii="Calibri" w:eastAsiaTheme="minorEastAsia" w:hAnsi="Calibri" w:cs="Calibri"/>
          <w:i/>
          <w:iCs/>
          <w:color w:val="FF0000"/>
          <w:sz w:val="16"/>
          <w:szCs w:val="16"/>
          <w:lang w:eastAsia="zh-CN"/>
        </w:rPr>
      </w:pPr>
      <w:r w:rsidRPr="00AA2DD8">
        <w:rPr>
          <w:rFonts w:ascii="Arial" w:hAnsi="Arial" w:cs="Arial"/>
          <w:color w:val="auto"/>
          <w:sz w:val="24"/>
          <w:lang w:eastAsia="zh-CN"/>
        </w:rPr>
        <w:t>2.</w:t>
      </w:r>
      <w:r>
        <w:rPr>
          <w:rFonts w:ascii="Arial" w:hAnsi="Arial" w:cs="Arial" w:hint="eastAsia"/>
          <w:color w:val="auto"/>
          <w:sz w:val="24"/>
          <w:lang w:eastAsia="zh-CN"/>
        </w:rPr>
        <w:t>4</w:t>
      </w:r>
      <w:r w:rsidRPr="00AA2DD8">
        <w:rPr>
          <w:rFonts w:ascii="Arial" w:hAnsi="Arial" w:cs="Arial"/>
          <w:color w:val="auto"/>
          <w:sz w:val="24"/>
          <w:lang w:eastAsia="zh-CN"/>
        </w:rPr>
        <w:t xml:space="preserve"> </w:t>
      </w:r>
      <w:r w:rsidR="00813A75">
        <w:rPr>
          <w:rFonts w:ascii="Arial" w:hAnsi="Arial" w:cs="Arial" w:hint="eastAsia"/>
          <w:color w:val="auto"/>
          <w:sz w:val="24"/>
          <w:lang w:eastAsia="zh-CN"/>
        </w:rPr>
        <w:t>Other issues</w:t>
      </w:r>
    </w:p>
    <w:p w14:paraId="750D885C" w14:textId="1BA39F3C" w:rsidR="00DD20B8" w:rsidRDefault="00DD20B8" w:rsidP="00872668">
      <w:pPr>
        <w:widowControl w:val="0"/>
        <w:spacing w:after="120"/>
        <w:jc w:val="both"/>
        <w:rPr>
          <w:rFonts w:eastAsiaTheme="minorEastAsia"/>
          <w:lang w:eastAsia="zh-CN"/>
        </w:rPr>
      </w:pPr>
      <w:r>
        <w:rPr>
          <w:rFonts w:eastAsiaTheme="minorEastAsia" w:hint="eastAsia"/>
          <w:lang w:eastAsia="zh-CN"/>
        </w:rPr>
        <w:t xml:space="preserve">From the previous RAN3 meetings, it seems </w:t>
      </w:r>
      <w:r w:rsidR="00CA5E8A" w:rsidRPr="000004EC">
        <w:rPr>
          <w:rFonts w:eastAsiaTheme="minorEastAsia"/>
          <w:lang w:eastAsia="zh-CN"/>
        </w:rPr>
        <w:t xml:space="preserve">majority of the companies </w:t>
      </w:r>
      <w:r>
        <w:rPr>
          <w:rFonts w:eastAsiaTheme="minorEastAsia" w:hint="eastAsia"/>
          <w:lang w:eastAsia="zh-CN"/>
        </w:rPr>
        <w:t xml:space="preserve">in RAN3 </w:t>
      </w:r>
      <w:r w:rsidR="00CA5E8A" w:rsidRPr="000004EC">
        <w:rPr>
          <w:rFonts w:eastAsiaTheme="minorEastAsia"/>
          <w:lang w:eastAsia="zh-CN"/>
        </w:rPr>
        <w:t>show</w:t>
      </w:r>
      <w:r>
        <w:rPr>
          <w:rFonts w:eastAsiaTheme="minorEastAsia" w:hint="eastAsia"/>
          <w:lang w:eastAsia="zh-CN"/>
        </w:rPr>
        <w:t>ed</w:t>
      </w:r>
      <w:r w:rsidR="00CA5E8A" w:rsidRPr="000004EC">
        <w:rPr>
          <w:rFonts w:eastAsiaTheme="minorEastAsia"/>
          <w:lang w:eastAsia="zh-CN"/>
        </w:rPr>
        <w:t xml:space="preserve"> no strong interesting in signaling based Feeder link s</w:t>
      </w:r>
      <w:r w:rsidR="00A72AE3" w:rsidRPr="000004EC">
        <w:rPr>
          <w:rFonts w:eastAsiaTheme="minorEastAsia"/>
          <w:lang w:eastAsia="zh-CN"/>
        </w:rPr>
        <w:t>witch</w:t>
      </w:r>
      <w:r w:rsidR="00A72AE3" w:rsidRPr="000004EC">
        <w:rPr>
          <w:rFonts w:eastAsiaTheme="minorEastAsia" w:hint="eastAsia"/>
          <w:lang w:eastAsia="zh-CN"/>
        </w:rPr>
        <w:t>.</w:t>
      </w:r>
      <w:r w:rsidR="00CA5E8A" w:rsidRPr="000004EC">
        <w:rPr>
          <w:rFonts w:eastAsiaTheme="minorEastAsia"/>
          <w:lang w:eastAsia="zh-CN"/>
        </w:rPr>
        <w:t xml:space="preserve"> </w:t>
      </w:r>
      <w:r w:rsidR="00A72AE3" w:rsidRPr="000004EC">
        <w:rPr>
          <w:rFonts w:eastAsiaTheme="minorEastAsia"/>
          <w:lang w:eastAsia="zh-CN"/>
        </w:rPr>
        <w:t>Given the lack of consensus on this so far</w:t>
      </w:r>
      <w:r w:rsidR="00E83E61" w:rsidRPr="000004EC">
        <w:rPr>
          <w:rFonts w:eastAsiaTheme="minorEastAsia" w:hint="eastAsia"/>
          <w:lang w:eastAsia="zh-CN"/>
        </w:rPr>
        <w:t>,</w:t>
      </w:r>
      <w:r w:rsidR="00A72AE3" w:rsidRPr="000004EC">
        <w:rPr>
          <w:rFonts w:eastAsiaTheme="minorEastAsia" w:hint="eastAsia"/>
          <w:lang w:eastAsia="zh-CN"/>
        </w:rPr>
        <w:t xml:space="preserve"> </w:t>
      </w:r>
      <w:r>
        <w:rPr>
          <w:rFonts w:eastAsiaTheme="minorEastAsia" w:hint="eastAsia"/>
          <w:lang w:eastAsia="zh-CN"/>
        </w:rPr>
        <w:t>we would propose to confirm that:</w:t>
      </w:r>
    </w:p>
    <w:p w14:paraId="591D6A2B" w14:textId="5685BDFB" w:rsidR="00813A75" w:rsidRPr="00872668" w:rsidRDefault="00DD20B8" w:rsidP="00872668">
      <w:pPr>
        <w:pStyle w:val="a4"/>
        <w:widowControl w:val="0"/>
        <w:numPr>
          <w:ilvl w:val="0"/>
          <w:numId w:val="27"/>
        </w:numPr>
        <w:spacing w:after="120"/>
        <w:jc w:val="both"/>
        <w:rPr>
          <w:rFonts w:ascii="Times New Roman" w:eastAsiaTheme="minorEastAsia" w:hAnsi="Times New Roman" w:cs="Times New Roman"/>
          <w:sz w:val="20"/>
          <w:lang w:eastAsia="zh-CN"/>
        </w:rPr>
      </w:pPr>
      <w:r w:rsidRPr="00872668">
        <w:rPr>
          <w:rFonts w:ascii="Times New Roman" w:eastAsiaTheme="minorEastAsia" w:hAnsi="Times New Roman" w:cs="Times New Roman"/>
          <w:sz w:val="20"/>
          <w:lang w:eastAsia="zh-CN"/>
        </w:rPr>
        <w:t xml:space="preserve">To </w:t>
      </w:r>
      <w:r w:rsidR="00CA5E8A" w:rsidRPr="00872668">
        <w:rPr>
          <w:rFonts w:ascii="Times New Roman" w:eastAsiaTheme="minorEastAsia" w:hAnsi="Times New Roman" w:cs="Times New Roman"/>
          <w:sz w:val="20"/>
          <w:lang w:eastAsia="zh-CN"/>
        </w:rPr>
        <w:t xml:space="preserve">support feeder link switch, coordination between </w:t>
      </w:r>
      <w:r w:rsidRPr="00872668">
        <w:rPr>
          <w:rFonts w:ascii="Times New Roman" w:eastAsiaTheme="minorEastAsia" w:hAnsi="Times New Roman" w:cs="Times New Roman"/>
          <w:sz w:val="20"/>
          <w:lang w:eastAsia="zh-CN"/>
        </w:rPr>
        <w:t xml:space="preserve">the </w:t>
      </w:r>
      <w:r w:rsidR="00CA5E8A" w:rsidRPr="00872668">
        <w:rPr>
          <w:rFonts w:ascii="Times New Roman" w:eastAsiaTheme="minorEastAsia" w:hAnsi="Times New Roman" w:cs="Times New Roman"/>
          <w:sz w:val="20"/>
          <w:lang w:eastAsia="zh-CN"/>
        </w:rPr>
        <w:t xml:space="preserve">gNBs, if needed, are </w:t>
      </w:r>
      <w:r w:rsidRPr="00872668">
        <w:rPr>
          <w:rFonts w:ascii="Times New Roman" w:eastAsiaTheme="minorEastAsia" w:hAnsi="Times New Roman" w:cs="Times New Roman"/>
          <w:sz w:val="20"/>
          <w:lang w:eastAsia="zh-CN"/>
        </w:rPr>
        <w:t>all left to</w:t>
      </w:r>
      <w:r w:rsidR="00CA5E8A" w:rsidRPr="00872668">
        <w:rPr>
          <w:rFonts w:ascii="Times New Roman" w:eastAsiaTheme="minorEastAsia" w:hAnsi="Times New Roman" w:cs="Times New Roman"/>
          <w:sz w:val="20"/>
          <w:lang w:eastAsia="zh-CN"/>
        </w:rPr>
        <w:t xml:space="preserve"> pre-configuration/OAM configuration, </w:t>
      </w:r>
      <w:bookmarkStart w:id="5" w:name="OLE_LINK24"/>
      <w:bookmarkStart w:id="6" w:name="OLE_LINK25"/>
      <w:r>
        <w:rPr>
          <w:rFonts w:ascii="Times New Roman" w:eastAsiaTheme="minorEastAsia" w:hAnsi="Times New Roman" w:cs="Times New Roman" w:hint="eastAsia"/>
          <w:sz w:val="20"/>
          <w:lang w:eastAsia="zh-CN"/>
        </w:rPr>
        <w:t xml:space="preserve">neither </w:t>
      </w:r>
      <w:r w:rsidR="00CA5E8A" w:rsidRPr="00872668">
        <w:rPr>
          <w:rFonts w:ascii="Times New Roman" w:eastAsiaTheme="minorEastAsia" w:hAnsi="Times New Roman" w:cs="Times New Roman"/>
          <w:sz w:val="20"/>
          <w:lang w:eastAsia="zh-CN"/>
        </w:rPr>
        <w:t>to introduce new Xn/NG procedures</w:t>
      </w:r>
      <w:r w:rsidRPr="00872668">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n</w:t>
      </w:r>
      <w:r w:rsidRPr="00872668">
        <w:rPr>
          <w:rFonts w:ascii="Times New Roman" w:eastAsiaTheme="minorEastAsia" w:hAnsi="Times New Roman" w:cs="Times New Roman"/>
          <w:sz w:val="20"/>
          <w:lang w:eastAsia="zh-CN"/>
        </w:rPr>
        <w:t>or enhance the existing Xn/NG procedures</w:t>
      </w:r>
      <w:r w:rsidR="00CA5E8A" w:rsidRPr="00872668">
        <w:rPr>
          <w:rFonts w:ascii="Times New Roman" w:eastAsiaTheme="minorEastAsia" w:hAnsi="Times New Roman" w:cs="Times New Roman"/>
          <w:sz w:val="20"/>
          <w:lang w:eastAsia="zh-CN"/>
        </w:rPr>
        <w:t>.</w:t>
      </w:r>
      <w:bookmarkEnd w:id="5"/>
      <w:bookmarkEnd w:id="6"/>
    </w:p>
    <w:p w14:paraId="5016B7BB" w14:textId="63D629C3" w:rsidR="00CA5E8A" w:rsidRDefault="00CA5E8A" w:rsidP="00872668">
      <w:pPr>
        <w:widowControl w:val="0"/>
        <w:spacing w:after="120"/>
        <w:jc w:val="both"/>
        <w:rPr>
          <w:rFonts w:eastAsiaTheme="minorEastAsia"/>
          <w:b/>
          <w:bCs/>
          <w:iCs/>
          <w:lang w:eastAsia="zh-CN"/>
        </w:rPr>
      </w:pPr>
      <w:bookmarkStart w:id="7" w:name="OLE_LINK1"/>
      <w:bookmarkStart w:id="8" w:name="OLE_LINK2"/>
      <w:r w:rsidRPr="00B77996">
        <w:rPr>
          <w:rFonts w:eastAsiaTheme="minorEastAsia" w:hint="eastAsia"/>
          <w:b/>
          <w:bCs/>
          <w:iCs/>
          <w:lang w:eastAsia="zh-CN"/>
        </w:rPr>
        <w:t xml:space="preserve">Proposal </w:t>
      </w:r>
      <w:r w:rsidR="00261020">
        <w:rPr>
          <w:rFonts w:eastAsiaTheme="minorEastAsia" w:hint="eastAsia"/>
          <w:b/>
          <w:bCs/>
          <w:iCs/>
          <w:lang w:eastAsia="zh-CN"/>
        </w:rPr>
        <w:t>5</w:t>
      </w:r>
      <w:r w:rsidRPr="00B77996">
        <w:rPr>
          <w:rFonts w:eastAsiaTheme="minorEastAsia" w:hint="eastAsia"/>
          <w:b/>
          <w:bCs/>
          <w:iCs/>
          <w:lang w:eastAsia="zh-CN"/>
        </w:rPr>
        <w:t xml:space="preserve">: </w:t>
      </w:r>
      <w:r>
        <w:rPr>
          <w:rFonts w:eastAsiaTheme="minorEastAsia" w:hint="eastAsia"/>
          <w:b/>
          <w:bCs/>
          <w:iCs/>
          <w:lang w:eastAsia="zh-CN"/>
        </w:rPr>
        <w:t>T</w:t>
      </w:r>
      <w:r w:rsidRPr="00CA5E8A">
        <w:rPr>
          <w:rFonts w:eastAsiaTheme="minorEastAsia"/>
          <w:b/>
          <w:bCs/>
          <w:iCs/>
          <w:lang w:eastAsia="zh-CN"/>
        </w:rPr>
        <w:t xml:space="preserve">o support feeder link switch, coordination between gNBs, if needed, are done by pre-configuration/OAM configuration, </w:t>
      </w:r>
      <w:r w:rsidR="00DD20B8" w:rsidRPr="00872668">
        <w:rPr>
          <w:rFonts w:eastAsiaTheme="minorEastAsia" w:hint="eastAsia"/>
          <w:b/>
          <w:bCs/>
          <w:iCs/>
          <w:lang w:eastAsia="zh-CN"/>
        </w:rPr>
        <w:t xml:space="preserve">neither </w:t>
      </w:r>
      <w:r w:rsidR="00DD20B8" w:rsidRPr="00872668">
        <w:rPr>
          <w:rFonts w:eastAsiaTheme="minorEastAsia"/>
          <w:b/>
          <w:bCs/>
          <w:iCs/>
          <w:lang w:eastAsia="zh-CN"/>
        </w:rPr>
        <w:t xml:space="preserve">to introduce new Xn/NG procedures </w:t>
      </w:r>
      <w:r w:rsidR="00DD20B8" w:rsidRPr="00872668">
        <w:rPr>
          <w:rFonts w:eastAsiaTheme="minorEastAsia" w:hint="eastAsia"/>
          <w:b/>
          <w:bCs/>
          <w:iCs/>
          <w:lang w:eastAsia="zh-CN"/>
        </w:rPr>
        <w:t>n</w:t>
      </w:r>
      <w:r w:rsidR="00DD20B8" w:rsidRPr="00872668">
        <w:rPr>
          <w:rFonts w:eastAsiaTheme="minorEastAsia"/>
          <w:b/>
          <w:bCs/>
          <w:iCs/>
          <w:lang w:eastAsia="zh-CN"/>
        </w:rPr>
        <w:t>or enhance the existing Xn/NG procedures</w:t>
      </w:r>
      <w:r w:rsidRPr="00CA5E8A">
        <w:rPr>
          <w:rFonts w:eastAsiaTheme="minorEastAsia"/>
          <w:b/>
          <w:bCs/>
          <w:iCs/>
          <w:lang w:eastAsia="zh-CN"/>
        </w:rPr>
        <w:t>.</w:t>
      </w:r>
    </w:p>
    <w:bookmarkEnd w:id="7"/>
    <w:bookmarkEnd w:id="8"/>
    <w:p w14:paraId="6E243969" w14:textId="77777777" w:rsidR="00232713" w:rsidRPr="000004EC" w:rsidRDefault="00232713">
      <w:pPr>
        <w:widowControl w:val="0"/>
        <w:spacing w:after="120"/>
        <w:jc w:val="both"/>
        <w:rPr>
          <w:rFonts w:eastAsiaTheme="minorEastAsia"/>
          <w:lang w:eastAsia="zh-CN"/>
        </w:rPr>
      </w:pP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lastRenderedPageBreak/>
        <w:t>3</w:t>
      </w:r>
      <w:r w:rsidR="007E6233">
        <w:t xml:space="preserve">. </w:t>
      </w:r>
      <w:r w:rsidR="007E6233">
        <w:rPr>
          <w:rFonts w:eastAsiaTheme="minorEastAsia" w:hint="eastAsia"/>
          <w:lang w:eastAsia="zh-CN"/>
        </w:rPr>
        <w:t>Conclusion</w:t>
      </w:r>
    </w:p>
    <w:p w14:paraId="7F246DA4" w14:textId="723A9884" w:rsidR="007E6233" w:rsidRDefault="007F678E" w:rsidP="002F10B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FD3909">
        <w:rPr>
          <w:rFonts w:eastAsiaTheme="minorEastAsia" w:hint="eastAsia"/>
          <w:lang w:eastAsia="zh-CN"/>
        </w:rPr>
        <w:t xml:space="preserve">discussed </w:t>
      </w:r>
      <w:r w:rsidR="002025D7">
        <w:rPr>
          <w:rFonts w:eastAsiaTheme="minorEastAsia" w:hint="eastAsia"/>
          <w:lang w:eastAsia="zh-CN"/>
        </w:rPr>
        <w:t xml:space="preserve">the </w:t>
      </w:r>
      <w:r w:rsidR="00336048">
        <w:rPr>
          <w:rFonts w:eastAsiaTheme="minorEastAsia" w:hint="eastAsia"/>
          <w:lang w:eastAsia="zh-CN"/>
        </w:rPr>
        <w:t xml:space="preserve">open issues to support Mobility enhancement in Rel-18. </w:t>
      </w:r>
      <w:r w:rsidR="002025D7">
        <w:rPr>
          <w:rFonts w:eastAsiaTheme="minorEastAsia" w:hint="eastAsia"/>
          <w:lang w:eastAsia="zh-CN"/>
        </w:rPr>
        <w:t xml:space="preserve">Based on the discussion above, </w:t>
      </w:r>
      <w:r w:rsidRPr="007F678E">
        <w:rPr>
          <w:rFonts w:eastAsiaTheme="minorEastAsia" w:hint="eastAsia"/>
          <w:lang w:eastAsia="zh-CN"/>
        </w:rPr>
        <w:t xml:space="preserve">we provided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1BFFF2D4" w14:textId="14D2EC25" w:rsidR="001B1775" w:rsidRPr="001B1775" w:rsidRDefault="001B1775" w:rsidP="001B1775">
      <w:pPr>
        <w:rPr>
          <w:rFonts w:eastAsia="等线"/>
          <w:b/>
          <w:lang w:eastAsia="zh-CN"/>
        </w:rPr>
      </w:pPr>
      <w:r w:rsidRPr="00C817F0">
        <w:rPr>
          <w:rFonts w:eastAsia="等线" w:hint="eastAsia"/>
          <w:b/>
          <w:lang w:eastAsia="zh-CN"/>
        </w:rPr>
        <w:t>Observation 1: Using the Mapped Cell ID in the handover signalling may cause confusion on cell mapping in the target gNB when it decides the target Uu cell base on the input Mapped Cell ID.</w:t>
      </w:r>
    </w:p>
    <w:p w14:paraId="7D1C5285" w14:textId="3A743B91" w:rsidR="003C44BF" w:rsidRDefault="003C44BF" w:rsidP="003C44BF">
      <w:pPr>
        <w:rPr>
          <w:rFonts w:eastAsiaTheme="minorEastAsia"/>
          <w:b/>
          <w:lang w:eastAsia="zh-CN"/>
        </w:rPr>
      </w:pPr>
      <w:r w:rsidRPr="008D32C8">
        <w:rPr>
          <w:rFonts w:eastAsiaTheme="minorEastAsia" w:hint="eastAsia"/>
          <w:b/>
          <w:lang w:eastAsia="zh-CN"/>
        </w:rPr>
        <w:t xml:space="preserve">Proposal </w:t>
      </w:r>
      <w:r>
        <w:rPr>
          <w:rFonts w:eastAsiaTheme="minorEastAsia" w:hint="eastAsia"/>
          <w:b/>
          <w:lang w:eastAsia="zh-CN"/>
        </w:rPr>
        <w:t>1</w:t>
      </w:r>
      <w:r w:rsidRPr="008D32C8">
        <w:rPr>
          <w:rFonts w:eastAsiaTheme="minorEastAsia" w:hint="eastAsia"/>
          <w:b/>
          <w:lang w:eastAsia="zh-CN"/>
        </w:rPr>
        <w:t xml:space="preserve">: </w:t>
      </w:r>
      <w:r w:rsidR="00E404C1">
        <w:rPr>
          <w:rFonts w:eastAsiaTheme="minorEastAsia"/>
          <w:b/>
          <w:lang w:eastAsia="zh-CN"/>
        </w:rPr>
        <w:t>Change</w:t>
      </w:r>
      <w:r w:rsidR="00E404C1">
        <w:rPr>
          <w:rFonts w:eastAsiaTheme="minorEastAsia" w:hint="eastAsia"/>
          <w:b/>
          <w:lang w:eastAsia="zh-CN"/>
        </w:rPr>
        <w:t xml:space="preserve"> the WA to the agreement, i.e. </w:t>
      </w:r>
      <w:r w:rsidR="00E404C1" w:rsidRPr="001B778B">
        <w:rPr>
          <w:rFonts w:eastAsiaTheme="minorEastAsia"/>
          <w:b/>
          <w:lang w:eastAsia="zh-CN"/>
        </w:rPr>
        <w:t xml:space="preserve">Uu Cell ID is used in HO </w:t>
      </w:r>
      <w:r w:rsidR="00E404C1">
        <w:rPr>
          <w:rFonts w:eastAsiaTheme="minorEastAsia"/>
          <w:b/>
          <w:lang w:eastAsia="zh-CN"/>
        </w:rPr>
        <w:t>signalling</w:t>
      </w:r>
      <w:r w:rsidR="00E404C1">
        <w:rPr>
          <w:rFonts w:eastAsiaTheme="minorEastAsia" w:hint="eastAsia"/>
          <w:b/>
          <w:lang w:eastAsia="zh-CN"/>
        </w:rPr>
        <w:t>.</w:t>
      </w:r>
    </w:p>
    <w:p w14:paraId="77B4ED2C" w14:textId="77777777" w:rsidR="00E404C1" w:rsidRPr="00136985" w:rsidRDefault="00E404C1" w:rsidP="00E404C1">
      <w:pPr>
        <w:spacing w:after="120"/>
        <w:rPr>
          <w:rFonts w:eastAsia="等线"/>
          <w:b/>
          <w:lang w:eastAsia="zh-CN"/>
        </w:rPr>
      </w:pPr>
      <w:r w:rsidRPr="00136985">
        <w:rPr>
          <w:rFonts w:eastAsia="等线"/>
          <w:b/>
          <w:lang w:eastAsia="zh-CN"/>
        </w:rPr>
        <w:t xml:space="preserve">Observation </w:t>
      </w:r>
      <w:r>
        <w:rPr>
          <w:rFonts w:eastAsia="等线" w:hint="eastAsia"/>
          <w:b/>
          <w:lang w:eastAsia="zh-CN"/>
        </w:rPr>
        <w:t>2</w:t>
      </w:r>
      <w:r w:rsidRPr="00136985">
        <w:rPr>
          <w:rFonts w:eastAsia="等线"/>
          <w:b/>
          <w:lang w:eastAsia="zh-CN"/>
        </w:rPr>
        <w:t xml:space="preserve">: The </w:t>
      </w:r>
      <w:r w:rsidRPr="00136985">
        <w:rPr>
          <w:rFonts w:eastAsia="Yu Mincho"/>
          <w:b/>
          <w:i/>
          <w:lang w:eastAsia="ja-JP"/>
        </w:rPr>
        <w:t>List of Served Cells NR</w:t>
      </w:r>
      <w:r w:rsidRPr="00136985">
        <w:rPr>
          <w:rFonts w:eastAsia="等线"/>
          <w:b/>
          <w:lang w:eastAsia="zh-CN"/>
        </w:rPr>
        <w:t xml:space="preserve"> to be exchanged between the gNBs is </w:t>
      </w:r>
      <w:r w:rsidRPr="004F2423">
        <w:rPr>
          <w:rFonts w:eastAsia="等线"/>
          <w:b/>
          <w:lang w:eastAsia="zh-CN"/>
        </w:rPr>
        <w:t>optional;</w:t>
      </w:r>
      <w:r w:rsidRPr="00136985">
        <w:rPr>
          <w:rFonts w:eastAsia="等线"/>
          <w:b/>
          <w:lang w:eastAsia="zh-CN"/>
        </w:rPr>
        <w:t xml:space="preserve"> gNB may not need to exchange the </w:t>
      </w:r>
      <w:r w:rsidRPr="00136985">
        <w:rPr>
          <w:rFonts w:eastAsia="Yu Mincho"/>
          <w:b/>
          <w:i/>
          <w:lang w:eastAsia="ja-JP"/>
        </w:rPr>
        <w:t>List of Served Cells NR</w:t>
      </w:r>
      <w:r w:rsidRPr="00136985">
        <w:rPr>
          <w:rFonts w:eastAsiaTheme="minorEastAsia"/>
          <w:b/>
          <w:i/>
          <w:lang w:eastAsia="zh-CN"/>
        </w:rPr>
        <w:t xml:space="preserve"> </w:t>
      </w:r>
      <w:r w:rsidRPr="00136985">
        <w:rPr>
          <w:rFonts w:eastAsia="等线"/>
          <w:b/>
          <w:lang w:eastAsia="zh-CN"/>
        </w:rPr>
        <w:t>with the neighbour gNBs, especially for the EMC case.</w:t>
      </w:r>
    </w:p>
    <w:p w14:paraId="27D33EDD" w14:textId="0EF101F2" w:rsidR="003C44BF" w:rsidRDefault="003C44BF" w:rsidP="003C44BF">
      <w:pPr>
        <w:spacing w:after="120"/>
        <w:rPr>
          <w:rFonts w:eastAsiaTheme="minorEastAsia"/>
          <w:b/>
          <w:lang w:eastAsia="zh-CN"/>
        </w:rPr>
      </w:pPr>
      <w:r w:rsidRPr="00AA2DD8">
        <w:rPr>
          <w:rFonts w:eastAsiaTheme="minorEastAsia" w:hint="eastAsia"/>
          <w:b/>
          <w:lang w:eastAsia="zh-CN"/>
        </w:rPr>
        <w:t xml:space="preserve">Proposal </w:t>
      </w:r>
      <w:r>
        <w:rPr>
          <w:rFonts w:eastAsiaTheme="minorEastAsia" w:hint="eastAsia"/>
          <w:b/>
          <w:lang w:eastAsia="zh-CN"/>
        </w:rPr>
        <w:t>2</w:t>
      </w:r>
      <w:r w:rsidRPr="00AA2DD8">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 xml:space="preserve">s </w:t>
      </w:r>
      <w:r w:rsidRPr="00AA2DD8">
        <w:rPr>
          <w:rFonts w:eastAsiaTheme="minorEastAsia"/>
          <w:b/>
          <w:lang w:eastAsia="zh-CN"/>
        </w:rPr>
        <w:t>un-necessary to exchange multiple TACs</w:t>
      </w:r>
      <w:r w:rsidR="00A03141">
        <w:rPr>
          <w:rFonts w:eastAsiaTheme="minorEastAsia" w:hint="eastAsia"/>
          <w:b/>
          <w:lang w:eastAsia="zh-CN"/>
        </w:rPr>
        <w:t xml:space="preserve"> per PLMN</w:t>
      </w:r>
      <w:r w:rsidRPr="00AA2DD8">
        <w:rPr>
          <w:rFonts w:eastAsiaTheme="minorEastAsia"/>
          <w:b/>
          <w:lang w:eastAsia="zh-CN"/>
        </w:rPr>
        <w:t xml:space="preserve"> for NTN cells in XN Setup procedure and Configuration Update procedure.</w:t>
      </w:r>
    </w:p>
    <w:p w14:paraId="7C80411D" w14:textId="77777777" w:rsidR="001E451C" w:rsidRPr="00B77996" w:rsidRDefault="001E451C" w:rsidP="001E451C">
      <w:pPr>
        <w:widowControl w:val="0"/>
        <w:spacing w:after="120"/>
        <w:jc w:val="both"/>
        <w:rPr>
          <w:rFonts w:eastAsiaTheme="minorEastAsia"/>
          <w:b/>
          <w:bCs/>
          <w:iCs/>
          <w:lang w:eastAsia="zh-CN"/>
        </w:rPr>
      </w:pPr>
      <w:r w:rsidRPr="00B77996">
        <w:rPr>
          <w:rFonts w:eastAsiaTheme="minorEastAsia" w:hint="eastAsia"/>
          <w:b/>
          <w:bCs/>
          <w:iCs/>
          <w:lang w:eastAsia="zh-CN"/>
        </w:rPr>
        <w:t xml:space="preserve">Proposal </w:t>
      </w:r>
      <w:r>
        <w:rPr>
          <w:rFonts w:eastAsiaTheme="minorEastAsia" w:hint="eastAsia"/>
          <w:b/>
          <w:bCs/>
          <w:iCs/>
          <w:lang w:eastAsia="zh-CN"/>
        </w:rPr>
        <w:t>3</w:t>
      </w:r>
      <w:r w:rsidRPr="00B77996">
        <w:rPr>
          <w:rFonts w:eastAsiaTheme="minorEastAsia" w:hint="eastAsia"/>
          <w:b/>
          <w:bCs/>
          <w:iCs/>
          <w:lang w:eastAsia="zh-CN"/>
        </w:rPr>
        <w:t>: NG-based CHO should not be supported in Rel-18.</w:t>
      </w:r>
    </w:p>
    <w:p w14:paraId="2E511A25" w14:textId="38CA6941" w:rsidR="001E451C" w:rsidRPr="00553C3E" w:rsidRDefault="001E451C" w:rsidP="00553C3E">
      <w:pPr>
        <w:widowControl w:val="0"/>
        <w:spacing w:after="120"/>
        <w:jc w:val="both"/>
        <w:rPr>
          <w:rFonts w:eastAsiaTheme="minorEastAsia"/>
          <w:b/>
          <w:bCs/>
          <w:iCs/>
          <w:lang w:eastAsia="zh-CN"/>
        </w:rPr>
      </w:pPr>
      <w:r w:rsidRPr="00B77996">
        <w:rPr>
          <w:rFonts w:eastAsiaTheme="minorEastAsia" w:hint="eastAsia"/>
          <w:b/>
          <w:bCs/>
          <w:iCs/>
          <w:lang w:eastAsia="zh-CN"/>
        </w:rPr>
        <w:t xml:space="preserve">Proposal </w:t>
      </w:r>
      <w:r>
        <w:rPr>
          <w:rFonts w:eastAsiaTheme="minorEastAsia" w:hint="eastAsia"/>
          <w:b/>
          <w:bCs/>
          <w:iCs/>
          <w:lang w:eastAsia="zh-CN"/>
        </w:rPr>
        <w:t>4</w:t>
      </w:r>
      <w:r w:rsidRPr="00B77996">
        <w:rPr>
          <w:rFonts w:eastAsiaTheme="minorEastAsia" w:hint="eastAsia"/>
          <w:b/>
          <w:bCs/>
          <w:iCs/>
          <w:lang w:eastAsia="zh-CN"/>
        </w:rPr>
        <w:t>: It</w:t>
      </w:r>
      <w:r w:rsidRPr="00B77996">
        <w:rPr>
          <w:rFonts w:eastAsiaTheme="minorEastAsia"/>
          <w:b/>
          <w:bCs/>
          <w:iCs/>
          <w:lang w:eastAsia="zh-CN"/>
        </w:rPr>
        <w:t>’</w:t>
      </w:r>
      <w:r w:rsidRPr="00B77996">
        <w:rPr>
          <w:rFonts w:eastAsiaTheme="minorEastAsia" w:hint="eastAsia"/>
          <w:b/>
          <w:bCs/>
          <w:iCs/>
          <w:lang w:eastAsia="zh-CN"/>
        </w:rPr>
        <w:t>s beneficial to introduce Time Based Handover Information in the Source to Target Container</w:t>
      </w:r>
      <w:r>
        <w:rPr>
          <w:rFonts w:eastAsiaTheme="minorEastAsia" w:hint="eastAsia"/>
          <w:b/>
          <w:bCs/>
          <w:iCs/>
          <w:lang w:eastAsia="zh-CN"/>
        </w:rPr>
        <w:t xml:space="preserve"> for NG-based HO</w:t>
      </w:r>
      <w:r w:rsidRPr="00B77996">
        <w:rPr>
          <w:rFonts w:eastAsiaTheme="minorEastAsia" w:hint="eastAsia"/>
          <w:b/>
          <w:bCs/>
          <w:iCs/>
          <w:lang w:eastAsia="zh-CN"/>
        </w:rPr>
        <w:t xml:space="preserve"> (not CHO).</w:t>
      </w:r>
    </w:p>
    <w:p w14:paraId="446B1D17" w14:textId="6DBAB476" w:rsidR="00261020" w:rsidRDefault="00261020" w:rsidP="00261020">
      <w:pPr>
        <w:widowControl w:val="0"/>
        <w:spacing w:after="120"/>
        <w:jc w:val="both"/>
        <w:rPr>
          <w:rFonts w:eastAsiaTheme="minorEastAsia"/>
          <w:b/>
          <w:bCs/>
          <w:iCs/>
          <w:lang w:eastAsia="zh-CN"/>
        </w:rPr>
      </w:pPr>
      <w:r w:rsidRPr="00B77996">
        <w:rPr>
          <w:rFonts w:eastAsiaTheme="minorEastAsia" w:hint="eastAsia"/>
          <w:b/>
          <w:bCs/>
          <w:iCs/>
          <w:lang w:eastAsia="zh-CN"/>
        </w:rPr>
        <w:t xml:space="preserve">Proposal </w:t>
      </w:r>
      <w:r>
        <w:rPr>
          <w:rFonts w:eastAsiaTheme="minorEastAsia" w:hint="eastAsia"/>
          <w:b/>
          <w:bCs/>
          <w:iCs/>
          <w:lang w:eastAsia="zh-CN"/>
        </w:rPr>
        <w:t>5</w:t>
      </w:r>
      <w:r w:rsidRPr="00B77996">
        <w:rPr>
          <w:rFonts w:eastAsiaTheme="minorEastAsia" w:hint="eastAsia"/>
          <w:b/>
          <w:bCs/>
          <w:iCs/>
          <w:lang w:eastAsia="zh-CN"/>
        </w:rPr>
        <w:t xml:space="preserve">: </w:t>
      </w:r>
      <w:r>
        <w:rPr>
          <w:rFonts w:eastAsiaTheme="minorEastAsia" w:hint="eastAsia"/>
          <w:b/>
          <w:bCs/>
          <w:iCs/>
          <w:lang w:eastAsia="zh-CN"/>
        </w:rPr>
        <w:t>T</w:t>
      </w:r>
      <w:r w:rsidRPr="00CA5E8A">
        <w:rPr>
          <w:rFonts w:eastAsiaTheme="minorEastAsia"/>
          <w:b/>
          <w:bCs/>
          <w:iCs/>
          <w:lang w:eastAsia="zh-CN"/>
        </w:rPr>
        <w:t xml:space="preserve">o support feeder link switch, coordination between gNBs, if needed, are done by pre-configuration/OAM configuration, </w:t>
      </w:r>
      <w:r w:rsidR="004F2423" w:rsidRPr="00136985">
        <w:rPr>
          <w:rFonts w:eastAsiaTheme="minorEastAsia" w:hint="eastAsia"/>
          <w:b/>
          <w:bCs/>
          <w:iCs/>
          <w:lang w:eastAsia="zh-CN"/>
        </w:rPr>
        <w:t xml:space="preserve">neither </w:t>
      </w:r>
      <w:r w:rsidR="004F2423" w:rsidRPr="00136985">
        <w:rPr>
          <w:rFonts w:eastAsiaTheme="minorEastAsia"/>
          <w:b/>
          <w:bCs/>
          <w:iCs/>
          <w:lang w:eastAsia="zh-CN"/>
        </w:rPr>
        <w:t xml:space="preserve">to introduce new Xn/NG procedures </w:t>
      </w:r>
      <w:r w:rsidR="004F2423" w:rsidRPr="00136985">
        <w:rPr>
          <w:rFonts w:eastAsiaTheme="minorEastAsia" w:hint="eastAsia"/>
          <w:b/>
          <w:bCs/>
          <w:iCs/>
          <w:lang w:eastAsia="zh-CN"/>
        </w:rPr>
        <w:t>n</w:t>
      </w:r>
      <w:r w:rsidR="004F2423" w:rsidRPr="00136985">
        <w:rPr>
          <w:rFonts w:eastAsiaTheme="minorEastAsia"/>
          <w:b/>
          <w:bCs/>
          <w:iCs/>
          <w:lang w:eastAsia="zh-CN"/>
        </w:rPr>
        <w:t>or enhance the existing Xn/NG procedures.</w:t>
      </w:r>
    </w:p>
    <w:p w14:paraId="103A6D60" w14:textId="77777777" w:rsidR="00F26C37" w:rsidRPr="00261020" w:rsidRDefault="00F26C37" w:rsidP="00675151">
      <w:pPr>
        <w:spacing w:afterLines="50" w:after="120"/>
        <w:rPr>
          <w:rFonts w:eastAsiaTheme="minorEastAsia"/>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050A3F40" w14:textId="2DDB6E5C" w:rsidR="00A24B53" w:rsidRPr="0080106E" w:rsidRDefault="0080106E" w:rsidP="0080106E">
      <w:pPr>
        <w:pStyle w:val="a4"/>
        <w:numPr>
          <w:ilvl w:val="0"/>
          <w:numId w:val="14"/>
        </w:numPr>
        <w:spacing w:afterLines="50" w:after="120"/>
        <w:rPr>
          <w:rFonts w:ascii="Times New Roman" w:hAnsi="Times New Roman" w:cs="Times New Roman"/>
          <w:color w:val="000000" w:themeColor="text1"/>
          <w:sz w:val="20"/>
        </w:rPr>
      </w:pPr>
      <w:r w:rsidRPr="0080106E">
        <w:rPr>
          <w:color w:val="000000" w:themeColor="text1"/>
        </w:rPr>
        <w:t xml:space="preserve"> </w:t>
      </w:r>
      <w:r w:rsidRPr="0080106E">
        <w:rPr>
          <w:rFonts w:ascii="Times New Roman" w:hAnsi="Times New Roman" w:cs="Times New Roman"/>
          <w:color w:val="000000" w:themeColor="text1"/>
          <w:sz w:val="20"/>
        </w:rPr>
        <w:t xml:space="preserve">RP-223534 </w:t>
      </w:r>
      <w:r w:rsidR="0019202A" w:rsidRPr="0080106E">
        <w:rPr>
          <w:rFonts w:ascii="Times New Roman" w:hAnsi="Times New Roman" w:cs="Times New Roman"/>
          <w:color w:val="000000" w:themeColor="text1"/>
          <w:sz w:val="20"/>
        </w:rPr>
        <w:t xml:space="preserve"> </w:t>
      </w:r>
      <w:r w:rsidRPr="0080106E">
        <w:rPr>
          <w:rFonts w:ascii="Times New Roman" w:hAnsi="Times New Roman" w:cs="Times New Roman"/>
          <w:color w:val="000000" w:themeColor="text1"/>
          <w:sz w:val="20"/>
        </w:rPr>
        <w:t>Revised WID: NR NTN (Non-Terrestrial Networks) enhancements</w:t>
      </w:r>
    </w:p>
    <w:p w14:paraId="2E606AA5" w14:textId="2F8F1F14" w:rsidR="00B84E38" w:rsidRPr="00B77996" w:rsidRDefault="000631B4" w:rsidP="0019202A">
      <w:pPr>
        <w:pStyle w:val="a4"/>
        <w:numPr>
          <w:ilvl w:val="0"/>
          <w:numId w:val="14"/>
        </w:numPr>
        <w:spacing w:afterLines="50" w:after="120"/>
        <w:rPr>
          <w:rFonts w:ascii="Times New Roman" w:hAnsi="Times New Roman" w:cs="Times New Roman"/>
          <w:sz w:val="20"/>
        </w:rPr>
      </w:pPr>
      <w:r>
        <w:rPr>
          <w:rFonts w:ascii="Times New Roman" w:eastAsiaTheme="minorEastAsia" w:hAnsi="Times New Roman" w:cs="Times New Roman" w:hint="eastAsia"/>
          <w:sz w:val="20"/>
          <w:lang w:eastAsia="zh-CN"/>
        </w:rPr>
        <w:t>RAN3#118</w:t>
      </w:r>
      <w:r w:rsidR="00B84E38">
        <w:rPr>
          <w:rFonts w:ascii="Times New Roman" w:eastAsiaTheme="minorEastAsia" w:hAnsi="Times New Roman" w:cs="Times New Roman" w:hint="eastAsia"/>
          <w:sz w:val="20"/>
          <w:lang w:eastAsia="zh-CN"/>
        </w:rPr>
        <w:t xml:space="preserve"> Chair Notes</w:t>
      </w:r>
    </w:p>
    <w:p w14:paraId="09547E16" w14:textId="238270D0" w:rsidR="000631B4" w:rsidRPr="006C0C7C" w:rsidRDefault="00B77996" w:rsidP="000631B4">
      <w:pPr>
        <w:pStyle w:val="a4"/>
        <w:numPr>
          <w:ilvl w:val="0"/>
          <w:numId w:val="14"/>
        </w:numPr>
        <w:spacing w:afterLines="50" w:after="120"/>
        <w:rPr>
          <w:rFonts w:ascii="Times New Roman" w:hAnsi="Times New Roman" w:cs="Times New Roman"/>
          <w:sz w:val="20"/>
        </w:rPr>
      </w:pPr>
      <w:r w:rsidRPr="006C0C7C">
        <w:rPr>
          <w:rFonts w:ascii="Times New Roman" w:hAnsi="Times New Roman" w:cs="Times New Roman" w:hint="eastAsia"/>
          <w:sz w:val="20"/>
        </w:rPr>
        <w:t>R3-</w:t>
      </w:r>
      <w:r w:rsidR="0084455C" w:rsidRPr="006C0C7C">
        <w:rPr>
          <w:rFonts w:ascii="Times New Roman" w:eastAsiaTheme="minorEastAsia" w:hAnsi="Times New Roman" w:cs="Times New Roman" w:hint="eastAsia"/>
          <w:sz w:val="20"/>
          <w:lang w:eastAsia="zh-CN"/>
        </w:rPr>
        <w:t>226412</w:t>
      </w:r>
      <w:r w:rsidRPr="006C0C7C">
        <w:rPr>
          <w:rFonts w:ascii="Times New Roman" w:hAnsi="Times New Roman" w:cs="Times New Roman" w:hint="eastAsia"/>
          <w:sz w:val="20"/>
        </w:rPr>
        <w:t xml:space="preserve"> </w:t>
      </w:r>
      <w:r w:rsidRPr="006C0C7C">
        <w:rPr>
          <w:rFonts w:ascii="Times New Roman" w:hAnsi="Times New Roman" w:cs="Times New Roman"/>
          <w:sz w:val="20"/>
        </w:rPr>
        <w:t>Time-Based HO for NTN - NGAP impacts</w:t>
      </w:r>
      <w:r w:rsidRPr="006C0C7C">
        <w:rPr>
          <w:rFonts w:ascii="Times New Roman" w:hAnsi="Times New Roman" w:cs="Times New Roman" w:hint="eastAsia"/>
          <w:sz w:val="20"/>
        </w:rPr>
        <w:t>,</w:t>
      </w:r>
      <w:bookmarkStart w:id="9" w:name="_Hlk116639790"/>
      <w:r w:rsidRPr="006C0C7C">
        <w:rPr>
          <w:rFonts w:ascii="Times New Roman" w:hAnsi="Times New Roman" w:cs="Times New Roman"/>
          <w:sz w:val="20"/>
        </w:rPr>
        <w:t xml:space="preserve"> </w:t>
      </w:r>
      <w:bookmarkEnd w:id="9"/>
      <w:r w:rsidR="0084455C" w:rsidRPr="006C0C7C">
        <w:rPr>
          <w:rFonts w:ascii="Times New Roman" w:hAnsi="Times New Roman" w:cs="Times New Roman"/>
          <w:sz w:val="20"/>
        </w:rPr>
        <w:t>Ericsson, Thales, ZTE, Omnispace, TTP, CATT, Hughes, EchoStar, Huawei</w:t>
      </w:r>
    </w:p>
    <w:p w14:paraId="2A350140" w14:textId="77777777" w:rsidR="00766060" w:rsidRPr="00766060" w:rsidRDefault="00766060" w:rsidP="00336048">
      <w:pPr>
        <w:pStyle w:val="a4"/>
        <w:spacing w:afterLines="50" w:after="120"/>
        <w:ind w:left="420" w:firstLine="0"/>
        <w:rPr>
          <w:rFonts w:ascii="Times New Roman" w:eastAsiaTheme="minorEastAsia" w:hAnsi="Times New Roman" w:cs="Times New Roman"/>
          <w:sz w:val="20"/>
          <w:lang w:eastAsia="zh-CN"/>
        </w:rPr>
      </w:pPr>
    </w:p>
    <w:sectPr w:rsidR="00766060" w:rsidRPr="0076606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C4CDD" w14:textId="77777777" w:rsidR="00914F60" w:rsidRDefault="00914F60" w:rsidP="00EE7A47">
      <w:pPr>
        <w:spacing w:after="0"/>
      </w:pPr>
      <w:r>
        <w:separator/>
      </w:r>
    </w:p>
  </w:endnote>
  <w:endnote w:type="continuationSeparator" w:id="0">
    <w:p w14:paraId="346DE4FA" w14:textId="77777777" w:rsidR="00914F60" w:rsidRDefault="00914F60"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0000000000000000000"/>
    <w:charset w:val="81"/>
    <w:family w:val="swiss"/>
    <w:notTrueType/>
    <w:pitch w:val="variable"/>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D8E1A" w14:textId="77777777" w:rsidR="00914F60" w:rsidRDefault="00914F60" w:rsidP="00EE7A47">
      <w:pPr>
        <w:spacing w:after="0"/>
      </w:pPr>
      <w:r>
        <w:separator/>
      </w:r>
    </w:p>
  </w:footnote>
  <w:footnote w:type="continuationSeparator" w:id="0">
    <w:p w14:paraId="5619A551" w14:textId="77777777" w:rsidR="00914F60" w:rsidRDefault="00914F60"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5AE0"/>
    <w:multiLevelType w:val="hybridMultilevel"/>
    <w:tmpl w:val="357E94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3">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321FE6"/>
    <w:multiLevelType w:val="hybridMultilevel"/>
    <w:tmpl w:val="D8F6D2E0"/>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FA57850"/>
    <w:multiLevelType w:val="hybridMultilevel"/>
    <w:tmpl w:val="D220C5DE"/>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76D9B"/>
    <w:multiLevelType w:val="hybridMultilevel"/>
    <w:tmpl w:val="4EA0A6BA"/>
    <w:lvl w:ilvl="0" w:tplc="EA348396">
      <w:start w:val="8"/>
      <w:numFmt w:val="bullet"/>
      <w:lvlText w:val="-"/>
      <w:lvlJc w:val="left"/>
      <w:pPr>
        <w:ind w:left="420" w:hanging="420"/>
      </w:pPr>
      <w:rPr>
        <w:rFonts w:ascii="@Dotum" w:eastAsia="@Dotum" w:hAnsi="@Dotum" w:cs="@Dotu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373361"/>
    <w:multiLevelType w:val="hybridMultilevel"/>
    <w:tmpl w:val="797E4D9C"/>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AB1152"/>
    <w:multiLevelType w:val="hybridMultilevel"/>
    <w:tmpl w:val="74266E6C"/>
    <w:lvl w:ilvl="0" w:tplc="9706357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4ED3E8E"/>
    <w:multiLevelType w:val="hybridMultilevel"/>
    <w:tmpl w:val="0CB4C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77133FD"/>
    <w:multiLevelType w:val="hybridMultilevel"/>
    <w:tmpl w:val="62A0F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
  </w:num>
  <w:num w:numId="3">
    <w:abstractNumId w:val="12"/>
  </w:num>
  <w:num w:numId="4">
    <w:abstractNumId w:val="5"/>
  </w:num>
  <w:num w:numId="5">
    <w:abstractNumId w:val="22"/>
  </w:num>
  <w:num w:numId="6">
    <w:abstractNumId w:val="7"/>
  </w:num>
  <w:num w:numId="7">
    <w:abstractNumId w:val="4"/>
  </w:num>
  <w:num w:numId="8">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4"/>
  </w:num>
  <w:num w:numId="11">
    <w:abstractNumId w:val="2"/>
  </w:num>
  <w:num w:numId="12">
    <w:abstractNumId w:val="16"/>
  </w:num>
  <w:num w:numId="13">
    <w:abstractNumId w:val="11"/>
  </w:num>
  <w:num w:numId="14">
    <w:abstractNumId w:val="1"/>
  </w:num>
  <w:num w:numId="15">
    <w:abstractNumId w:val="26"/>
  </w:num>
  <w:num w:numId="16">
    <w:abstractNumId w:val="18"/>
  </w:num>
  <w:num w:numId="17">
    <w:abstractNumId w:val="6"/>
  </w:num>
  <w:num w:numId="18">
    <w:abstractNumId w:val="21"/>
  </w:num>
  <w:num w:numId="19">
    <w:abstractNumId w:val="25"/>
  </w:num>
  <w:num w:numId="20">
    <w:abstractNumId w:val="17"/>
  </w:num>
  <w:num w:numId="21">
    <w:abstractNumId w:val="13"/>
  </w:num>
  <w:num w:numId="22">
    <w:abstractNumId w:val="15"/>
  </w:num>
  <w:num w:numId="23">
    <w:abstractNumId w:val="19"/>
  </w:num>
  <w:num w:numId="24">
    <w:abstractNumId w:val="20"/>
  </w:num>
  <w:num w:numId="25">
    <w:abstractNumId w:val="0"/>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4EC"/>
    <w:rsid w:val="00004100"/>
    <w:rsid w:val="0000732C"/>
    <w:rsid w:val="000134F5"/>
    <w:rsid w:val="000155CC"/>
    <w:rsid w:val="00015CCC"/>
    <w:rsid w:val="000200F9"/>
    <w:rsid w:val="00024D94"/>
    <w:rsid w:val="00025DD2"/>
    <w:rsid w:val="000272B4"/>
    <w:rsid w:val="00041AB2"/>
    <w:rsid w:val="000631B4"/>
    <w:rsid w:val="000634E7"/>
    <w:rsid w:val="00083073"/>
    <w:rsid w:val="00083C2E"/>
    <w:rsid w:val="000845D0"/>
    <w:rsid w:val="00084B5C"/>
    <w:rsid w:val="00085BA5"/>
    <w:rsid w:val="00091035"/>
    <w:rsid w:val="000A7424"/>
    <w:rsid w:val="000B086E"/>
    <w:rsid w:val="000B7D69"/>
    <w:rsid w:val="000C4CEA"/>
    <w:rsid w:val="000C5726"/>
    <w:rsid w:val="000C5B95"/>
    <w:rsid w:val="000E1F26"/>
    <w:rsid w:val="000F32F0"/>
    <w:rsid w:val="000F41DF"/>
    <w:rsid w:val="001005A7"/>
    <w:rsid w:val="00101F90"/>
    <w:rsid w:val="00111BEA"/>
    <w:rsid w:val="00121313"/>
    <w:rsid w:val="00122038"/>
    <w:rsid w:val="00135272"/>
    <w:rsid w:val="001508D5"/>
    <w:rsid w:val="00157532"/>
    <w:rsid w:val="0016450E"/>
    <w:rsid w:val="0017275A"/>
    <w:rsid w:val="001730DA"/>
    <w:rsid w:val="0017416B"/>
    <w:rsid w:val="001808C6"/>
    <w:rsid w:val="001908EC"/>
    <w:rsid w:val="0019202A"/>
    <w:rsid w:val="001A2295"/>
    <w:rsid w:val="001A274B"/>
    <w:rsid w:val="001A7007"/>
    <w:rsid w:val="001B1775"/>
    <w:rsid w:val="001B778B"/>
    <w:rsid w:val="001C1A9F"/>
    <w:rsid w:val="001C557B"/>
    <w:rsid w:val="001C7A4C"/>
    <w:rsid w:val="001D0CB8"/>
    <w:rsid w:val="001D47AA"/>
    <w:rsid w:val="001D5FAC"/>
    <w:rsid w:val="001D69BD"/>
    <w:rsid w:val="001E1DDD"/>
    <w:rsid w:val="001E2B71"/>
    <w:rsid w:val="001E448A"/>
    <w:rsid w:val="001E451C"/>
    <w:rsid w:val="001F1210"/>
    <w:rsid w:val="001F3E01"/>
    <w:rsid w:val="001F56F7"/>
    <w:rsid w:val="001F7061"/>
    <w:rsid w:val="001F74B6"/>
    <w:rsid w:val="002024EE"/>
    <w:rsid w:val="002025D7"/>
    <w:rsid w:val="00204C12"/>
    <w:rsid w:val="002068BD"/>
    <w:rsid w:val="00206A7B"/>
    <w:rsid w:val="002108A7"/>
    <w:rsid w:val="00210F09"/>
    <w:rsid w:val="00212414"/>
    <w:rsid w:val="00216B9C"/>
    <w:rsid w:val="0021759C"/>
    <w:rsid w:val="00232713"/>
    <w:rsid w:val="00234E82"/>
    <w:rsid w:val="0024401D"/>
    <w:rsid w:val="00246E35"/>
    <w:rsid w:val="002553C3"/>
    <w:rsid w:val="00260ABC"/>
    <w:rsid w:val="00261020"/>
    <w:rsid w:val="0026526C"/>
    <w:rsid w:val="0026636E"/>
    <w:rsid w:val="00274174"/>
    <w:rsid w:val="00286EE6"/>
    <w:rsid w:val="0028743F"/>
    <w:rsid w:val="002A38EA"/>
    <w:rsid w:val="002A4047"/>
    <w:rsid w:val="002A5307"/>
    <w:rsid w:val="002B38E7"/>
    <w:rsid w:val="002B3BDA"/>
    <w:rsid w:val="002C1B4E"/>
    <w:rsid w:val="002D3A40"/>
    <w:rsid w:val="002D6EAB"/>
    <w:rsid w:val="002D7438"/>
    <w:rsid w:val="002D7677"/>
    <w:rsid w:val="002F10B7"/>
    <w:rsid w:val="002F2C3C"/>
    <w:rsid w:val="002F4F1E"/>
    <w:rsid w:val="002F7A4F"/>
    <w:rsid w:val="0030240B"/>
    <w:rsid w:val="00302F70"/>
    <w:rsid w:val="0030322A"/>
    <w:rsid w:val="003035EC"/>
    <w:rsid w:val="003039C3"/>
    <w:rsid w:val="00305A78"/>
    <w:rsid w:val="00306C40"/>
    <w:rsid w:val="00310F0A"/>
    <w:rsid w:val="003138D0"/>
    <w:rsid w:val="00314CCE"/>
    <w:rsid w:val="00314DFF"/>
    <w:rsid w:val="00317AFB"/>
    <w:rsid w:val="00322715"/>
    <w:rsid w:val="00333F2D"/>
    <w:rsid w:val="00334B3A"/>
    <w:rsid w:val="00336048"/>
    <w:rsid w:val="00336B82"/>
    <w:rsid w:val="00344F63"/>
    <w:rsid w:val="00351931"/>
    <w:rsid w:val="00351A3B"/>
    <w:rsid w:val="0035651C"/>
    <w:rsid w:val="003575AB"/>
    <w:rsid w:val="00357D86"/>
    <w:rsid w:val="00357FFA"/>
    <w:rsid w:val="00363A85"/>
    <w:rsid w:val="00374ABA"/>
    <w:rsid w:val="00375554"/>
    <w:rsid w:val="00377224"/>
    <w:rsid w:val="0038197A"/>
    <w:rsid w:val="00382F73"/>
    <w:rsid w:val="00385147"/>
    <w:rsid w:val="00387998"/>
    <w:rsid w:val="003903C6"/>
    <w:rsid w:val="00393C62"/>
    <w:rsid w:val="00393E9A"/>
    <w:rsid w:val="00394335"/>
    <w:rsid w:val="003965E3"/>
    <w:rsid w:val="003A23BF"/>
    <w:rsid w:val="003A2B92"/>
    <w:rsid w:val="003A2EA9"/>
    <w:rsid w:val="003B09D2"/>
    <w:rsid w:val="003C2BE8"/>
    <w:rsid w:val="003C44BF"/>
    <w:rsid w:val="003C65D6"/>
    <w:rsid w:val="003D26D7"/>
    <w:rsid w:val="003D4541"/>
    <w:rsid w:val="003D5B23"/>
    <w:rsid w:val="003D5B6B"/>
    <w:rsid w:val="003D66CB"/>
    <w:rsid w:val="003D7FE4"/>
    <w:rsid w:val="003E1186"/>
    <w:rsid w:val="003E1CB9"/>
    <w:rsid w:val="003E379E"/>
    <w:rsid w:val="003E7548"/>
    <w:rsid w:val="003F1097"/>
    <w:rsid w:val="003F206D"/>
    <w:rsid w:val="00404D99"/>
    <w:rsid w:val="00406A80"/>
    <w:rsid w:val="00406EF1"/>
    <w:rsid w:val="00413289"/>
    <w:rsid w:val="00414882"/>
    <w:rsid w:val="00424270"/>
    <w:rsid w:val="00430FFD"/>
    <w:rsid w:val="00435F98"/>
    <w:rsid w:val="0044329C"/>
    <w:rsid w:val="004442D8"/>
    <w:rsid w:val="00462514"/>
    <w:rsid w:val="00470C79"/>
    <w:rsid w:val="00471CC5"/>
    <w:rsid w:val="00496040"/>
    <w:rsid w:val="004A1538"/>
    <w:rsid w:val="004A2AB5"/>
    <w:rsid w:val="004A301E"/>
    <w:rsid w:val="004B23D3"/>
    <w:rsid w:val="004B5B30"/>
    <w:rsid w:val="004B7350"/>
    <w:rsid w:val="004C7768"/>
    <w:rsid w:val="004D578A"/>
    <w:rsid w:val="004E3A95"/>
    <w:rsid w:val="004E3ED8"/>
    <w:rsid w:val="004F2423"/>
    <w:rsid w:val="004F6B29"/>
    <w:rsid w:val="004F6E0E"/>
    <w:rsid w:val="005005AF"/>
    <w:rsid w:val="005037E0"/>
    <w:rsid w:val="005053E5"/>
    <w:rsid w:val="00515B6D"/>
    <w:rsid w:val="00516F00"/>
    <w:rsid w:val="00517D65"/>
    <w:rsid w:val="00530037"/>
    <w:rsid w:val="00530B0A"/>
    <w:rsid w:val="005320AE"/>
    <w:rsid w:val="0053256B"/>
    <w:rsid w:val="00536106"/>
    <w:rsid w:val="00543768"/>
    <w:rsid w:val="0054518D"/>
    <w:rsid w:val="00553358"/>
    <w:rsid w:val="00553C3E"/>
    <w:rsid w:val="005542C6"/>
    <w:rsid w:val="0056156C"/>
    <w:rsid w:val="005673D4"/>
    <w:rsid w:val="00574E6E"/>
    <w:rsid w:val="0058008E"/>
    <w:rsid w:val="00584091"/>
    <w:rsid w:val="0059305A"/>
    <w:rsid w:val="00595D19"/>
    <w:rsid w:val="00595D96"/>
    <w:rsid w:val="005A1299"/>
    <w:rsid w:val="005A21FA"/>
    <w:rsid w:val="005A4990"/>
    <w:rsid w:val="005B01B3"/>
    <w:rsid w:val="005C01E8"/>
    <w:rsid w:val="005C2275"/>
    <w:rsid w:val="005C2CB3"/>
    <w:rsid w:val="005C4C5E"/>
    <w:rsid w:val="005C4E11"/>
    <w:rsid w:val="005D2940"/>
    <w:rsid w:val="005E324D"/>
    <w:rsid w:val="005E3CE1"/>
    <w:rsid w:val="005E4F2B"/>
    <w:rsid w:val="005E6767"/>
    <w:rsid w:val="005E6B7C"/>
    <w:rsid w:val="005E77F1"/>
    <w:rsid w:val="005F1E99"/>
    <w:rsid w:val="00601440"/>
    <w:rsid w:val="00603DD2"/>
    <w:rsid w:val="00605C9A"/>
    <w:rsid w:val="0061152D"/>
    <w:rsid w:val="00612281"/>
    <w:rsid w:val="00630287"/>
    <w:rsid w:val="00630624"/>
    <w:rsid w:val="00631C62"/>
    <w:rsid w:val="00632315"/>
    <w:rsid w:val="00655ABD"/>
    <w:rsid w:val="006564CB"/>
    <w:rsid w:val="0065667A"/>
    <w:rsid w:val="00665C85"/>
    <w:rsid w:val="00666F26"/>
    <w:rsid w:val="00671398"/>
    <w:rsid w:val="00675151"/>
    <w:rsid w:val="00676610"/>
    <w:rsid w:val="006812AA"/>
    <w:rsid w:val="00690DA9"/>
    <w:rsid w:val="006A4BB9"/>
    <w:rsid w:val="006B7043"/>
    <w:rsid w:val="006C0C7C"/>
    <w:rsid w:val="006C46E9"/>
    <w:rsid w:val="006C5146"/>
    <w:rsid w:val="006C73C2"/>
    <w:rsid w:val="006D10AD"/>
    <w:rsid w:val="006D1830"/>
    <w:rsid w:val="006D5364"/>
    <w:rsid w:val="006E16F8"/>
    <w:rsid w:val="006E2297"/>
    <w:rsid w:val="006E3343"/>
    <w:rsid w:val="006E7189"/>
    <w:rsid w:val="006F569D"/>
    <w:rsid w:val="0070183A"/>
    <w:rsid w:val="00712F9F"/>
    <w:rsid w:val="0072393B"/>
    <w:rsid w:val="007267A0"/>
    <w:rsid w:val="00732A52"/>
    <w:rsid w:val="007355E3"/>
    <w:rsid w:val="00735D21"/>
    <w:rsid w:val="00740C6F"/>
    <w:rsid w:val="00740D97"/>
    <w:rsid w:val="00742D3E"/>
    <w:rsid w:val="00743594"/>
    <w:rsid w:val="007468B0"/>
    <w:rsid w:val="00750BDF"/>
    <w:rsid w:val="00766060"/>
    <w:rsid w:val="00766C80"/>
    <w:rsid w:val="00772418"/>
    <w:rsid w:val="00772EBE"/>
    <w:rsid w:val="007776AE"/>
    <w:rsid w:val="00791F16"/>
    <w:rsid w:val="007929FA"/>
    <w:rsid w:val="007964A2"/>
    <w:rsid w:val="00796BAF"/>
    <w:rsid w:val="007A23A4"/>
    <w:rsid w:val="007A5E07"/>
    <w:rsid w:val="007B02E7"/>
    <w:rsid w:val="007B1270"/>
    <w:rsid w:val="007B3C07"/>
    <w:rsid w:val="007C6DEF"/>
    <w:rsid w:val="007C70E6"/>
    <w:rsid w:val="007D3729"/>
    <w:rsid w:val="007E6233"/>
    <w:rsid w:val="007E698F"/>
    <w:rsid w:val="007E7960"/>
    <w:rsid w:val="007F678E"/>
    <w:rsid w:val="0080106E"/>
    <w:rsid w:val="008044B4"/>
    <w:rsid w:val="008055A2"/>
    <w:rsid w:val="00813A75"/>
    <w:rsid w:val="00815057"/>
    <w:rsid w:val="00817A28"/>
    <w:rsid w:val="00817B6E"/>
    <w:rsid w:val="00822DDE"/>
    <w:rsid w:val="00825DA3"/>
    <w:rsid w:val="00834446"/>
    <w:rsid w:val="00837A66"/>
    <w:rsid w:val="0084455C"/>
    <w:rsid w:val="00854518"/>
    <w:rsid w:val="00857BB9"/>
    <w:rsid w:val="00872668"/>
    <w:rsid w:val="00890390"/>
    <w:rsid w:val="00891097"/>
    <w:rsid w:val="00896065"/>
    <w:rsid w:val="0089656E"/>
    <w:rsid w:val="008A2490"/>
    <w:rsid w:val="008A4544"/>
    <w:rsid w:val="008B2341"/>
    <w:rsid w:val="008B5FB1"/>
    <w:rsid w:val="008C01B9"/>
    <w:rsid w:val="008C0B4F"/>
    <w:rsid w:val="008C1E4E"/>
    <w:rsid w:val="008C28EA"/>
    <w:rsid w:val="008C3B41"/>
    <w:rsid w:val="008C4777"/>
    <w:rsid w:val="008D32C8"/>
    <w:rsid w:val="008D35E6"/>
    <w:rsid w:val="008D46B1"/>
    <w:rsid w:val="008D7B1C"/>
    <w:rsid w:val="008D7E04"/>
    <w:rsid w:val="008E4FA2"/>
    <w:rsid w:val="008E6930"/>
    <w:rsid w:val="008F2F78"/>
    <w:rsid w:val="008F5B4C"/>
    <w:rsid w:val="008F70A8"/>
    <w:rsid w:val="00901CB5"/>
    <w:rsid w:val="00903A86"/>
    <w:rsid w:val="00903BFC"/>
    <w:rsid w:val="00904C72"/>
    <w:rsid w:val="00912F9A"/>
    <w:rsid w:val="00914F60"/>
    <w:rsid w:val="00917ECD"/>
    <w:rsid w:val="0092646B"/>
    <w:rsid w:val="0092756E"/>
    <w:rsid w:val="009308C1"/>
    <w:rsid w:val="00932212"/>
    <w:rsid w:val="009359CB"/>
    <w:rsid w:val="00946243"/>
    <w:rsid w:val="009474E4"/>
    <w:rsid w:val="0095142B"/>
    <w:rsid w:val="00953F87"/>
    <w:rsid w:val="009544B4"/>
    <w:rsid w:val="00957572"/>
    <w:rsid w:val="009605A8"/>
    <w:rsid w:val="00960C33"/>
    <w:rsid w:val="00965255"/>
    <w:rsid w:val="00972AE2"/>
    <w:rsid w:val="00976CA0"/>
    <w:rsid w:val="0098101A"/>
    <w:rsid w:val="00981AB0"/>
    <w:rsid w:val="0098752A"/>
    <w:rsid w:val="009A4F77"/>
    <w:rsid w:val="009B327F"/>
    <w:rsid w:val="009B47D0"/>
    <w:rsid w:val="009B592D"/>
    <w:rsid w:val="009B7252"/>
    <w:rsid w:val="009C0134"/>
    <w:rsid w:val="009C2674"/>
    <w:rsid w:val="009C2726"/>
    <w:rsid w:val="009C354E"/>
    <w:rsid w:val="009D2995"/>
    <w:rsid w:val="009D432F"/>
    <w:rsid w:val="009D569F"/>
    <w:rsid w:val="009D5DE6"/>
    <w:rsid w:val="009E19B3"/>
    <w:rsid w:val="009F1E29"/>
    <w:rsid w:val="00A03141"/>
    <w:rsid w:val="00A07528"/>
    <w:rsid w:val="00A1495C"/>
    <w:rsid w:val="00A24B53"/>
    <w:rsid w:val="00A24F8B"/>
    <w:rsid w:val="00A26DA2"/>
    <w:rsid w:val="00A35CDF"/>
    <w:rsid w:val="00A61CE7"/>
    <w:rsid w:val="00A62366"/>
    <w:rsid w:val="00A672EB"/>
    <w:rsid w:val="00A72AE3"/>
    <w:rsid w:val="00A8471E"/>
    <w:rsid w:val="00A86505"/>
    <w:rsid w:val="00A9066A"/>
    <w:rsid w:val="00A93D62"/>
    <w:rsid w:val="00A9587E"/>
    <w:rsid w:val="00AA2DD8"/>
    <w:rsid w:val="00AA662F"/>
    <w:rsid w:val="00AB1F6E"/>
    <w:rsid w:val="00AC20D0"/>
    <w:rsid w:val="00AC4BD8"/>
    <w:rsid w:val="00AD20C0"/>
    <w:rsid w:val="00AD5C2D"/>
    <w:rsid w:val="00AD5C6A"/>
    <w:rsid w:val="00AD68A2"/>
    <w:rsid w:val="00AD75AC"/>
    <w:rsid w:val="00AD7E10"/>
    <w:rsid w:val="00AE00E0"/>
    <w:rsid w:val="00AE791F"/>
    <w:rsid w:val="00AE7E9F"/>
    <w:rsid w:val="00AF7C24"/>
    <w:rsid w:val="00B0083B"/>
    <w:rsid w:val="00B03C23"/>
    <w:rsid w:val="00B07D7F"/>
    <w:rsid w:val="00B164AB"/>
    <w:rsid w:val="00B21558"/>
    <w:rsid w:val="00B22DA8"/>
    <w:rsid w:val="00B301C0"/>
    <w:rsid w:val="00B342D8"/>
    <w:rsid w:val="00B35061"/>
    <w:rsid w:val="00B40406"/>
    <w:rsid w:val="00B65E1B"/>
    <w:rsid w:val="00B72637"/>
    <w:rsid w:val="00B77658"/>
    <w:rsid w:val="00B77996"/>
    <w:rsid w:val="00B77E46"/>
    <w:rsid w:val="00B84A2D"/>
    <w:rsid w:val="00B84E38"/>
    <w:rsid w:val="00B85B08"/>
    <w:rsid w:val="00B872E5"/>
    <w:rsid w:val="00BA2A37"/>
    <w:rsid w:val="00BA2A59"/>
    <w:rsid w:val="00BB2D16"/>
    <w:rsid w:val="00BC04F9"/>
    <w:rsid w:val="00BC1E5A"/>
    <w:rsid w:val="00BC5E26"/>
    <w:rsid w:val="00BC64FA"/>
    <w:rsid w:val="00BD00C7"/>
    <w:rsid w:val="00BD1C87"/>
    <w:rsid w:val="00BD3C21"/>
    <w:rsid w:val="00BD56FD"/>
    <w:rsid w:val="00BE5262"/>
    <w:rsid w:val="00C0109C"/>
    <w:rsid w:val="00C02B02"/>
    <w:rsid w:val="00C05C4E"/>
    <w:rsid w:val="00C05F06"/>
    <w:rsid w:val="00C12B8C"/>
    <w:rsid w:val="00C15400"/>
    <w:rsid w:val="00C21224"/>
    <w:rsid w:val="00C277D3"/>
    <w:rsid w:val="00C342DB"/>
    <w:rsid w:val="00C3571E"/>
    <w:rsid w:val="00C37496"/>
    <w:rsid w:val="00C41310"/>
    <w:rsid w:val="00C4513E"/>
    <w:rsid w:val="00C45C28"/>
    <w:rsid w:val="00C54173"/>
    <w:rsid w:val="00C572A2"/>
    <w:rsid w:val="00C61412"/>
    <w:rsid w:val="00C64390"/>
    <w:rsid w:val="00C6633D"/>
    <w:rsid w:val="00C67D4F"/>
    <w:rsid w:val="00C77040"/>
    <w:rsid w:val="00C817F0"/>
    <w:rsid w:val="00C81A2F"/>
    <w:rsid w:val="00C835B5"/>
    <w:rsid w:val="00C84331"/>
    <w:rsid w:val="00C847DC"/>
    <w:rsid w:val="00C91852"/>
    <w:rsid w:val="00C918EE"/>
    <w:rsid w:val="00C942E8"/>
    <w:rsid w:val="00C960DC"/>
    <w:rsid w:val="00CA5751"/>
    <w:rsid w:val="00CA5E8A"/>
    <w:rsid w:val="00CB15F2"/>
    <w:rsid w:val="00CB1704"/>
    <w:rsid w:val="00CB4D74"/>
    <w:rsid w:val="00CC0806"/>
    <w:rsid w:val="00CC285D"/>
    <w:rsid w:val="00CC798D"/>
    <w:rsid w:val="00CD0741"/>
    <w:rsid w:val="00CD56C8"/>
    <w:rsid w:val="00CD6D48"/>
    <w:rsid w:val="00CE00D0"/>
    <w:rsid w:val="00CE51C3"/>
    <w:rsid w:val="00CE6716"/>
    <w:rsid w:val="00CE732D"/>
    <w:rsid w:val="00CF2BB3"/>
    <w:rsid w:val="00CF3D97"/>
    <w:rsid w:val="00CF4EBB"/>
    <w:rsid w:val="00CF753E"/>
    <w:rsid w:val="00D0681F"/>
    <w:rsid w:val="00D122E6"/>
    <w:rsid w:val="00D147BA"/>
    <w:rsid w:val="00D2456A"/>
    <w:rsid w:val="00D25FA0"/>
    <w:rsid w:val="00D3344E"/>
    <w:rsid w:val="00D35CE2"/>
    <w:rsid w:val="00D412E4"/>
    <w:rsid w:val="00D43F81"/>
    <w:rsid w:val="00D47902"/>
    <w:rsid w:val="00D60C9D"/>
    <w:rsid w:val="00D61850"/>
    <w:rsid w:val="00D61EB8"/>
    <w:rsid w:val="00D71DEE"/>
    <w:rsid w:val="00D74E8F"/>
    <w:rsid w:val="00D75D00"/>
    <w:rsid w:val="00D767BC"/>
    <w:rsid w:val="00D90A0F"/>
    <w:rsid w:val="00D957C0"/>
    <w:rsid w:val="00D9742B"/>
    <w:rsid w:val="00D9750C"/>
    <w:rsid w:val="00DA2D90"/>
    <w:rsid w:val="00DA4C6D"/>
    <w:rsid w:val="00DA5ADB"/>
    <w:rsid w:val="00DA5EFF"/>
    <w:rsid w:val="00DA67DE"/>
    <w:rsid w:val="00DB359A"/>
    <w:rsid w:val="00DB6EF2"/>
    <w:rsid w:val="00DC3C3A"/>
    <w:rsid w:val="00DC43D7"/>
    <w:rsid w:val="00DC4D31"/>
    <w:rsid w:val="00DC527A"/>
    <w:rsid w:val="00DD20B8"/>
    <w:rsid w:val="00DE2804"/>
    <w:rsid w:val="00DE4F29"/>
    <w:rsid w:val="00DE6DDB"/>
    <w:rsid w:val="00DE76C8"/>
    <w:rsid w:val="00DF17DA"/>
    <w:rsid w:val="00DF2DB5"/>
    <w:rsid w:val="00DF3340"/>
    <w:rsid w:val="00DF3909"/>
    <w:rsid w:val="00E048BA"/>
    <w:rsid w:val="00E062EA"/>
    <w:rsid w:val="00E10FB7"/>
    <w:rsid w:val="00E11E16"/>
    <w:rsid w:val="00E13A4D"/>
    <w:rsid w:val="00E13DB9"/>
    <w:rsid w:val="00E13E4D"/>
    <w:rsid w:val="00E15360"/>
    <w:rsid w:val="00E21B9C"/>
    <w:rsid w:val="00E268B1"/>
    <w:rsid w:val="00E27870"/>
    <w:rsid w:val="00E33AFF"/>
    <w:rsid w:val="00E34045"/>
    <w:rsid w:val="00E34C15"/>
    <w:rsid w:val="00E36C61"/>
    <w:rsid w:val="00E37F64"/>
    <w:rsid w:val="00E404C1"/>
    <w:rsid w:val="00E46FEE"/>
    <w:rsid w:val="00E5762D"/>
    <w:rsid w:val="00E63C92"/>
    <w:rsid w:val="00E74F5D"/>
    <w:rsid w:val="00E83E3D"/>
    <w:rsid w:val="00E83E61"/>
    <w:rsid w:val="00E86025"/>
    <w:rsid w:val="00E941F4"/>
    <w:rsid w:val="00E95627"/>
    <w:rsid w:val="00EA0BD1"/>
    <w:rsid w:val="00EA3AF0"/>
    <w:rsid w:val="00EA5231"/>
    <w:rsid w:val="00EA6692"/>
    <w:rsid w:val="00EA7928"/>
    <w:rsid w:val="00EB3957"/>
    <w:rsid w:val="00EB46F3"/>
    <w:rsid w:val="00EC0A50"/>
    <w:rsid w:val="00EC2963"/>
    <w:rsid w:val="00ED333B"/>
    <w:rsid w:val="00ED572E"/>
    <w:rsid w:val="00EE15B7"/>
    <w:rsid w:val="00EE7A47"/>
    <w:rsid w:val="00EF465C"/>
    <w:rsid w:val="00F15B75"/>
    <w:rsid w:val="00F176F9"/>
    <w:rsid w:val="00F243C7"/>
    <w:rsid w:val="00F26C37"/>
    <w:rsid w:val="00F47B8B"/>
    <w:rsid w:val="00F50C7C"/>
    <w:rsid w:val="00F51440"/>
    <w:rsid w:val="00F544A8"/>
    <w:rsid w:val="00F56066"/>
    <w:rsid w:val="00F5739D"/>
    <w:rsid w:val="00F62334"/>
    <w:rsid w:val="00F638D8"/>
    <w:rsid w:val="00F64679"/>
    <w:rsid w:val="00F64E76"/>
    <w:rsid w:val="00F65626"/>
    <w:rsid w:val="00F70E3C"/>
    <w:rsid w:val="00F71A6E"/>
    <w:rsid w:val="00F72866"/>
    <w:rsid w:val="00F75D52"/>
    <w:rsid w:val="00F837BB"/>
    <w:rsid w:val="00F8752F"/>
    <w:rsid w:val="00F91E5E"/>
    <w:rsid w:val="00F94E70"/>
    <w:rsid w:val="00FA1F3E"/>
    <w:rsid w:val="00FA4ECD"/>
    <w:rsid w:val="00FA7F33"/>
    <w:rsid w:val="00FB332D"/>
    <w:rsid w:val="00FB5BB4"/>
    <w:rsid w:val="00FB6C03"/>
    <w:rsid w:val="00FC07D5"/>
    <w:rsid w:val="00FC0822"/>
    <w:rsid w:val="00FD1CDD"/>
    <w:rsid w:val="00FD346C"/>
    <w:rsid w:val="00FD3909"/>
    <w:rsid w:val="00FD4D95"/>
    <w:rsid w:val="00FE352E"/>
    <w:rsid w:val="00FE3C6C"/>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E8A"/>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F8752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 w:type="character" w:styleId="af">
    <w:name w:val="Emphasis"/>
    <w:uiPriority w:val="20"/>
    <w:qFormat/>
    <w:rsid w:val="00665C85"/>
    <w:rPr>
      <w:i/>
    </w:rPr>
  </w:style>
  <w:style w:type="character" w:customStyle="1" w:styleId="5Char">
    <w:name w:val="标题 5 Char"/>
    <w:basedOn w:val="a0"/>
    <w:link w:val="5"/>
    <w:uiPriority w:val="9"/>
    <w:semiHidden/>
    <w:rsid w:val="00F8752F"/>
    <w:rPr>
      <w:rFonts w:ascii="Times New Roman" w:eastAsia="Malgun Gothic" w:hAnsi="Times New Roman" w:cs="Times New Roman"/>
      <w:b/>
      <w:bCs/>
      <w:sz w:val="28"/>
      <w:szCs w:val="28"/>
      <w:lang w:val="en-GB"/>
    </w:rPr>
  </w:style>
  <w:style w:type="paragraph" w:styleId="af0">
    <w:name w:val="Normal (Web)"/>
    <w:basedOn w:val="a"/>
    <w:uiPriority w:val="99"/>
    <w:semiHidden/>
    <w:unhideWhenUsed/>
    <w:rsid w:val="00374ABA"/>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E8A"/>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F8752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 w:type="character" w:styleId="af">
    <w:name w:val="Emphasis"/>
    <w:uiPriority w:val="20"/>
    <w:qFormat/>
    <w:rsid w:val="00665C85"/>
    <w:rPr>
      <w:i/>
    </w:rPr>
  </w:style>
  <w:style w:type="character" w:customStyle="1" w:styleId="5Char">
    <w:name w:val="标题 5 Char"/>
    <w:basedOn w:val="a0"/>
    <w:link w:val="5"/>
    <w:uiPriority w:val="9"/>
    <w:semiHidden/>
    <w:rsid w:val="00F8752F"/>
    <w:rPr>
      <w:rFonts w:ascii="Times New Roman" w:eastAsia="Malgun Gothic" w:hAnsi="Times New Roman" w:cs="Times New Roman"/>
      <w:b/>
      <w:bCs/>
      <w:sz w:val="28"/>
      <w:szCs w:val="28"/>
      <w:lang w:val="en-GB"/>
    </w:rPr>
  </w:style>
  <w:style w:type="paragraph" w:styleId="af0">
    <w:name w:val="Normal (Web)"/>
    <w:basedOn w:val="a"/>
    <w:uiPriority w:val="99"/>
    <w:semiHidden/>
    <w:unhideWhenUsed/>
    <w:rsid w:val="00374AB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72010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931503657">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7512330C-F7A1-46D1-893E-1538144B7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dcterms:created xsi:type="dcterms:W3CDTF">2023-02-01T07:52:00Z</dcterms:created>
  <dcterms:modified xsi:type="dcterms:W3CDTF">2023-02-15T05:55:00Z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